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587" w:rsidRPr="001076C2" w:rsidRDefault="00D50587" w:rsidP="00493515">
      <w:pPr>
        <w:tabs>
          <w:tab w:val="left" w:pos="900"/>
        </w:tabs>
        <w:spacing w:before="120" w:after="240" w:line="240" w:lineRule="auto"/>
        <w:ind w:right="432"/>
        <w:jc w:val="center"/>
        <w:rPr>
          <w:rFonts w:ascii="Times New Roman" w:hAnsi="Times New Roman" w:cs="Times New Roman"/>
          <w:b/>
        </w:rPr>
      </w:pPr>
    </w:p>
    <w:p w:rsidR="00FC6EF2" w:rsidRPr="001076C2" w:rsidRDefault="00FC6EF2" w:rsidP="00493515">
      <w:pPr>
        <w:tabs>
          <w:tab w:val="left" w:pos="900"/>
        </w:tabs>
        <w:spacing w:before="120" w:after="240" w:line="240" w:lineRule="auto"/>
        <w:ind w:right="432"/>
        <w:jc w:val="center"/>
        <w:rPr>
          <w:rFonts w:ascii="Times New Roman" w:hAnsi="Times New Roman" w:cs="Times New Roman"/>
          <w:b/>
        </w:rPr>
      </w:pPr>
    </w:p>
    <w:p w:rsidR="00FC6EF2" w:rsidRPr="001076C2" w:rsidRDefault="00FC6EF2" w:rsidP="00493515">
      <w:pPr>
        <w:tabs>
          <w:tab w:val="left" w:pos="900"/>
        </w:tabs>
        <w:spacing w:before="120" w:after="240" w:line="240" w:lineRule="auto"/>
        <w:ind w:right="432"/>
        <w:jc w:val="center"/>
        <w:rPr>
          <w:rFonts w:ascii="Times New Roman" w:hAnsi="Times New Roman" w:cs="Times New Roman"/>
          <w:b/>
        </w:rPr>
      </w:pPr>
    </w:p>
    <w:p w:rsidR="00FC6EF2" w:rsidRPr="001076C2" w:rsidRDefault="00FC6EF2" w:rsidP="00493515">
      <w:pPr>
        <w:tabs>
          <w:tab w:val="left" w:pos="900"/>
        </w:tabs>
        <w:spacing w:before="120" w:after="240" w:line="240" w:lineRule="auto"/>
        <w:ind w:right="432"/>
        <w:jc w:val="center"/>
        <w:rPr>
          <w:rFonts w:ascii="Times New Roman" w:hAnsi="Times New Roman" w:cs="Times New Roman"/>
          <w:b/>
        </w:rPr>
      </w:pPr>
      <w:r w:rsidRPr="001076C2">
        <w:rPr>
          <w:rFonts w:ascii="Times New Roman" w:hAnsi="Times New Roman" w:cs="Times New Roman"/>
          <w:noProof/>
        </w:rPr>
        <w:drawing>
          <wp:anchor distT="0" distB="0" distL="114300" distR="114300" simplePos="0" relativeHeight="251662336" behindDoc="0" locked="0" layoutInCell="1" allowOverlap="1" wp14:anchorId="336167C7" wp14:editId="3AD71EED">
            <wp:simplePos x="2305050" y="2505075"/>
            <wp:positionH relativeFrom="margin">
              <wp:align>center</wp:align>
            </wp:positionH>
            <wp:positionV relativeFrom="margin">
              <wp:posOffset>1171575</wp:posOffset>
            </wp:positionV>
            <wp:extent cx="3686175" cy="1826260"/>
            <wp:effectExtent l="0" t="0" r="0" b="254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SE Logo.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685437" cy="1826180"/>
                    </a:xfrm>
                    <a:prstGeom prst="rect">
                      <a:avLst/>
                    </a:prstGeom>
                  </pic:spPr>
                </pic:pic>
              </a:graphicData>
            </a:graphic>
            <wp14:sizeRelH relativeFrom="margin">
              <wp14:pctWidth>0</wp14:pctWidth>
            </wp14:sizeRelH>
            <wp14:sizeRelV relativeFrom="margin">
              <wp14:pctHeight>0</wp14:pctHeight>
            </wp14:sizeRelV>
          </wp:anchor>
        </w:drawing>
      </w:r>
    </w:p>
    <w:p w:rsidR="00FC6EF2" w:rsidRPr="001076C2" w:rsidRDefault="00FC6EF2" w:rsidP="00493515">
      <w:pPr>
        <w:tabs>
          <w:tab w:val="left" w:pos="900"/>
        </w:tabs>
        <w:spacing w:before="120" w:after="240" w:line="240" w:lineRule="auto"/>
        <w:ind w:right="432"/>
        <w:jc w:val="center"/>
        <w:rPr>
          <w:rFonts w:ascii="Times New Roman" w:hAnsi="Times New Roman" w:cs="Times New Roman"/>
          <w:b/>
        </w:rPr>
      </w:pPr>
    </w:p>
    <w:p w:rsidR="00FC6EF2" w:rsidRPr="001076C2" w:rsidRDefault="00FC6EF2" w:rsidP="00493515">
      <w:pPr>
        <w:tabs>
          <w:tab w:val="left" w:pos="900"/>
        </w:tabs>
        <w:spacing w:before="120" w:after="240" w:line="240" w:lineRule="auto"/>
        <w:ind w:right="432"/>
        <w:jc w:val="center"/>
        <w:rPr>
          <w:rFonts w:ascii="Times New Roman" w:hAnsi="Times New Roman" w:cs="Times New Roman"/>
          <w:b/>
        </w:rPr>
      </w:pPr>
    </w:p>
    <w:p w:rsidR="00D50587" w:rsidRPr="001076C2" w:rsidRDefault="00D50587" w:rsidP="00D50587">
      <w:pPr>
        <w:tabs>
          <w:tab w:val="left" w:pos="7605"/>
        </w:tabs>
        <w:spacing w:line="240" w:lineRule="auto"/>
        <w:jc w:val="center"/>
        <w:rPr>
          <w:rFonts w:ascii="Times New Roman" w:hAnsi="Times New Roman" w:cs="Times New Roman"/>
          <w:b/>
        </w:rPr>
      </w:pPr>
    </w:p>
    <w:p w:rsidR="00D50587" w:rsidRPr="001076C2" w:rsidRDefault="00D50587" w:rsidP="00D50587">
      <w:pPr>
        <w:tabs>
          <w:tab w:val="left" w:pos="7605"/>
        </w:tabs>
        <w:spacing w:line="240" w:lineRule="auto"/>
        <w:jc w:val="center"/>
        <w:rPr>
          <w:rFonts w:ascii="Times New Roman" w:hAnsi="Times New Roman" w:cs="Times New Roman"/>
          <w:b/>
        </w:rPr>
      </w:pPr>
    </w:p>
    <w:p w:rsidR="00D50587" w:rsidRPr="001076C2" w:rsidRDefault="00D50587" w:rsidP="00D50587">
      <w:pPr>
        <w:tabs>
          <w:tab w:val="left" w:pos="7605"/>
        </w:tabs>
        <w:spacing w:line="240" w:lineRule="auto"/>
        <w:jc w:val="center"/>
        <w:rPr>
          <w:rFonts w:ascii="Times New Roman" w:hAnsi="Times New Roman" w:cs="Times New Roman"/>
          <w:b/>
        </w:rPr>
      </w:pPr>
    </w:p>
    <w:p w:rsidR="00D50587" w:rsidRPr="001076C2" w:rsidRDefault="00D50587" w:rsidP="00D50587">
      <w:pPr>
        <w:tabs>
          <w:tab w:val="left" w:pos="7605"/>
        </w:tabs>
        <w:spacing w:line="240" w:lineRule="auto"/>
        <w:jc w:val="center"/>
        <w:rPr>
          <w:rFonts w:ascii="Times New Roman" w:hAnsi="Times New Roman" w:cs="Times New Roman"/>
          <w:b/>
        </w:rPr>
      </w:pPr>
    </w:p>
    <w:p w:rsidR="00D50587" w:rsidRPr="001076C2" w:rsidRDefault="00D50587" w:rsidP="00FC1F22">
      <w:pPr>
        <w:pStyle w:val="Header"/>
        <w:jc w:val="center"/>
        <w:rPr>
          <w:rFonts w:ascii="Times New Roman" w:hAnsi="Times New Roman" w:cs="Times New Roman"/>
        </w:rPr>
      </w:pPr>
    </w:p>
    <w:p w:rsidR="00D50587" w:rsidRPr="001076C2" w:rsidRDefault="00D50587" w:rsidP="00FC1F22">
      <w:pPr>
        <w:tabs>
          <w:tab w:val="left" w:pos="7605"/>
        </w:tabs>
        <w:spacing w:line="240" w:lineRule="auto"/>
        <w:rPr>
          <w:rFonts w:ascii="Times New Roman" w:hAnsi="Times New Roman" w:cs="Times New Roman"/>
          <w:b/>
        </w:rPr>
      </w:pPr>
      <w:r w:rsidRPr="001076C2">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69CA3792" wp14:editId="0DC2D534">
                <wp:simplePos x="0" y="0"/>
                <wp:positionH relativeFrom="column">
                  <wp:posOffset>571500</wp:posOffset>
                </wp:positionH>
                <wp:positionV relativeFrom="paragraph">
                  <wp:posOffset>234315</wp:posOffset>
                </wp:positionV>
                <wp:extent cx="4695825" cy="0"/>
                <wp:effectExtent l="0" t="0" r="9525"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95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7" o:spid="_x0000_s1026" type="#_x0000_t32" style="position:absolute;margin-left:45pt;margin-top:18.45pt;width:369.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"/>
            </w:pict>
          </mc:Fallback>
        </mc:AlternateContent>
      </w:r>
    </w:p>
    <w:p w:rsidR="00D50587" w:rsidRPr="001076C2" w:rsidRDefault="00D50587" w:rsidP="00D50587">
      <w:pPr>
        <w:tabs>
          <w:tab w:val="left" w:pos="7605"/>
        </w:tabs>
        <w:spacing w:after="0" w:line="240" w:lineRule="auto"/>
        <w:jc w:val="center"/>
        <w:rPr>
          <w:rFonts w:ascii="Times New Roman" w:hAnsi="Times New Roman" w:cs="Times New Roman"/>
          <w:b/>
          <w:color w:val="000000" w:themeColor="text1"/>
          <w:sz w:val="52"/>
          <w:szCs w:val="52"/>
        </w:rPr>
      </w:pPr>
      <w:r w:rsidRPr="001076C2">
        <w:rPr>
          <w:rFonts w:ascii="Times New Roman" w:hAnsi="Times New Roman" w:cs="Times New Roman"/>
          <w:b/>
          <w:color w:val="000000" w:themeColor="text1"/>
          <w:sz w:val="52"/>
          <w:szCs w:val="52"/>
        </w:rPr>
        <w:t>Post Issue Requirements</w:t>
      </w:r>
    </w:p>
    <w:p w:rsidR="00D50587" w:rsidRPr="001076C2" w:rsidRDefault="00D50587" w:rsidP="00D50587">
      <w:pPr>
        <w:tabs>
          <w:tab w:val="left" w:pos="7605"/>
        </w:tabs>
        <w:spacing w:after="0" w:line="240" w:lineRule="auto"/>
        <w:jc w:val="center"/>
        <w:rPr>
          <w:rFonts w:ascii="Times New Roman" w:hAnsi="Times New Roman" w:cs="Times New Roman"/>
          <w:b/>
          <w:color w:val="000000" w:themeColor="text1"/>
          <w:sz w:val="52"/>
          <w:szCs w:val="52"/>
        </w:rPr>
      </w:pPr>
      <w:r w:rsidRPr="001076C2">
        <w:rPr>
          <w:rFonts w:ascii="Times New Roman" w:hAnsi="Times New Roman" w:cs="Times New Roman"/>
          <w:b/>
          <w:color w:val="000000" w:themeColor="text1"/>
          <w:sz w:val="52"/>
          <w:szCs w:val="52"/>
        </w:rPr>
        <w:t>Preferential Allotment</w:t>
      </w:r>
    </w:p>
    <w:p w:rsidR="007C16C9" w:rsidRPr="001076C2" w:rsidRDefault="00D50587" w:rsidP="007C16C9">
      <w:pPr>
        <w:tabs>
          <w:tab w:val="left" w:pos="900"/>
        </w:tabs>
        <w:spacing w:before="120" w:after="240" w:line="240" w:lineRule="auto"/>
        <w:ind w:right="432"/>
        <w:jc w:val="center"/>
        <w:rPr>
          <w:rFonts w:ascii="Times New Roman" w:hAnsi="Times New Roman" w:cs="Times New Roman"/>
          <w:b/>
          <w:sz w:val="52"/>
          <w:szCs w:val="52"/>
        </w:rPr>
      </w:pPr>
      <w:r w:rsidRPr="001076C2">
        <w:rPr>
          <w:rFonts w:ascii="Times New Roman" w:hAnsi="Times New Roman" w:cs="Times New Roman"/>
          <w:noProof/>
          <w:sz w:val="52"/>
          <w:szCs w:val="52"/>
        </w:rPr>
        <mc:AlternateContent>
          <mc:Choice Requires="wps">
            <w:drawing>
              <wp:anchor distT="0" distB="0" distL="114300" distR="114300" simplePos="0" relativeHeight="251661312" behindDoc="0" locked="0" layoutInCell="1" allowOverlap="1" wp14:anchorId="0679D45B" wp14:editId="0AD45DD6">
                <wp:simplePos x="0" y="0"/>
                <wp:positionH relativeFrom="column">
                  <wp:posOffset>561975</wp:posOffset>
                </wp:positionH>
                <wp:positionV relativeFrom="paragraph">
                  <wp:posOffset>92710</wp:posOffset>
                </wp:positionV>
                <wp:extent cx="46958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95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44.25pt;margin-top:7.3pt;width:369.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"/>
            </w:pict>
          </mc:Fallback>
        </mc:AlternateContent>
      </w:r>
    </w:p>
    <w:p w:rsidR="00CC11A6" w:rsidRPr="001076C2" w:rsidRDefault="00493515" w:rsidP="007C16C9">
      <w:pPr>
        <w:tabs>
          <w:tab w:val="left" w:pos="900"/>
        </w:tabs>
        <w:spacing w:before="120" w:after="240" w:line="240" w:lineRule="auto"/>
        <w:ind w:right="432"/>
        <w:jc w:val="center"/>
        <w:rPr>
          <w:rFonts w:ascii="Times New Roman" w:hAnsi="Times New Roman" w:cs="Times New Roman"/>
          <w:b/>
          <w:sz w:val="52"/>
          <w:szCs w:val="52"/>
          <w:u w:val="single"/>
        </w:rPr>
      </w:pPr>
      <w:r w:rsidRPr="001076C2">
        <w:rPr>
          <w:rFonts w:ascii="Times New Roman" w:hAnsi="Times New Roman" w:cs="Times New Roman"/>
          <w:b/>
          <w:u w:val="single"/>
        </w:rPr>
        <w:t>Guidance Note</w:t>
      </w:r>
    </w:p>
    <w:p w:rsidR="00493515" w:rsidRPr="001076C2" w:rsidRDefault="00CC11A6" w:rsidP="00CC11A6">
      <w:pPr>
        <w:tabs>
          <w:tab w:val="left" w:pos="900"/>
        </w:tabs>
        <w:spacing w:before="120" w:after="240" w:line="240" w:lineRule="auto"/>
        <w:ind w:right="432"/>
        <w:rPr>
          <w:rFonts w:ascii="Times New Roman" w:hAnsi="Times New Roman" w:cs="Times New Roman"/>
          <w:b/>
        </w:rPr>
      </w:pPr>
      <w:r w:rsidRPr="001076C2">
        <w:rPr>
          <w:rFonts w:ascii="Times New Roman" w:hAnsi="Times New Roman" w:cs="Times New Roman"/>
          <w:b/>
        </w:rPr>
        <w:t>Please take note of the following with respect to filling of Listing Application:</w:t>
      </w:r>
    </w:p>
    <w:p w:rsidR="00493515" w:rsidRPr="001076C2" w:rsidRDefault="00493515" w:rsidP="003B28E9">
      <w:pPr>
        <w:numPr>
          <w:ilvl w:val="0"/>
          <w:numId w:val="1"/>
        </w:numPr>
        <w:tabs>
          <w:tab w:val="left" w:pos="360"/>
        </w:tabs>
        <w:spacing w:before="120" w:after="240" w:line="240" w:lineRule="auto"/>
        <w:ind w:left="360" w:right="432"/>
        <w:jc w:val="both"/>
        <w:rPr>
          <w:rFonts w:ascii="Times New Roman" w:hAnsi="Times New Roman" w:cs="Times New Roman"/>
        </w:rPr>
      </w:pPr>
      <w:r w:rsidRPr="001076C2">
        <w:rPr>
          <w:rFonts w:ascii="Times New Roman" w:hAnsi="Times New Roman" w:cs="Times New Roman"/>
        </w:rPr>
        <w:t xml:space="preserve">All the pages of the documents submitted to the Exchange must bear rubber stamp of company and initials of company secretary. </w:t>
      </w:r>
    </w:p>
    <w:p w:rsidR="00493515" w:rsidRPr="001076C2" w:rsidRDefault="00493515" w:rsidP="003B28E9">
      <w:pPr>
        <w:numPr>
          <w:ilvl w:val="0"/>
          <w:numId w:val="1"/>
        </w:numPr>
        <w:tabs>
          <w:tab w:val="left" w:pos="360"/>
        </w:tabs>
        <w:spacing w:before="120" w:after="240" w:line="240" w:lineRule="auto"/>
        <w:ind w:left="360" w:right="432"/>
        <w:jc w:val="both"/>
        <w:rPr>
          <w:rFonts w:ascii="Times New Roman" w:hAnsi="Times New Roman" w:cs="Times New Roman"/>
        </w:rPr>
      </w:pPr>
      <w:r w:rsidRPr="001076C2">
        <w:rPr>
          <w:rFonts w:ascii="Times New Roman" w:hAnsi="Times New Roman" w:cs="Times New Roman"/>
        </w:rPr>
        <w:t xml:space="preserve">All resolutions / reports/ agreements / undertakings should be certified to be true copy. </w:t>
      </w:r>
    </w:p>
    <w:p w:rsidR="00493515" w:rsidRPr="001076C2" w:rsidRDefault="00493515" w:rsidP="003B28E9">
      <w:pPr>
        <w:numPr>
          <w:ilvl w:val="0"/>
          <w:numId w:val="1"/>
        </w:numPr>
        <w:tabs>
          <w:tab w:val="left" w:pos="360"/>
        </w:tabs>
        <w:spacing w:before="120" w:after="240" w:line="240" w:lineRule="auto"/>
        <w:ind w:left="360" w:right="432"/>
        <w:jc w:val="both"/>
        <w:rPr>
          <w:rFonts w:ascii="Times New Roman" w:hAnsi="Times New Roman" w:cs="Times New Roman"/>
        </w:rPr>
      </w:pPr>
      <w:r w:rsidRPr="001076C2">
        <w:rPr>
          <w:rFonts w:ascii="Times New Roman" w:hAnsi="Times New Roman" w:cs="Times New Roman"/>
        </w:rPr>
        <w:t xml:space="preserve">Use extra sheets/annexures (duly stamped and initialed) if required in case the space provided is inadequate. </w:t>
      </w:r>
    </w:p>
    <w:p w:rsidR="00493515" w:rsidRPr="001076C2" w:rsidRDefault="00493515" w:rsidP="003B28E9">
      <w:pPr>
        <w:numPr>
          <w:ilvl w:val="0"/>
          <w:numId w:val="1"/>
        </w:numPr>
        <w:tabs>
          <w:tab w:val="left" w:pos="360"/>
        </w:tabs>
        <w:spacing w:before="120" w:after="240" w:line="240" w:lineRule="auto"/>
        <w:ind w:left="360" w:right="432"/>
        <w:jc w:val="both"/>
        <w:rPr>
          <w:rFonts w:ascii="Times New Roman" w:hAnsi="Times New Roman" w:cs="Times New Roman"/>
        </w:rPr>
      </w:pPr>
      <w:r w:rsidRPr="001076C2">
        <w:rPr>
          <w:rFonts w:ascii="Times New Roman" w:hAnsi="Times New Roman" w:cs="Times New Roman"/>
        </w:rPr>
        <w:t>No details on the form should be left blank. Please strikethrough, if, not applicable.</w:t>
      </w:r>
    </w:p>
    <w:p w:rsidR="00493515" w:rsidRPr="001076C2" w:rsidRDefault="00493515" w:rsidP="003B28E9">
      <w:pPr>
        <w:numPr>
          <w:ilvl w:val="0"/>
          <w:numId w:val="1"/>
        </w:numPr>
        <w:tabs>
          <w:tab w:val="left" w:pos="360"/>
        </w:tabs>
        <w:spacing w:before="120" w:after="240" w:line="240" w:lineRule="auto"/>
        <w:ind w:left="360" w:right="432"/>
        <w:jc w:val="both"/>
        <w:rPr>
          <w:rFonts w:ascii="Times New Roman" w:hAnsi="Times New Roman" w:cs="Times New Roman"/>
        </w:rPr>
      </w:pPr>
      <w:r w:rsidRPr="001076C2">
        <w:rPr>
          <w:rFonts w:ascii="Times New Roman" w:hAnsi="Times New Roman" w:cs="Times New Roman"/>
        </w:rPr>
        <w:t xml:space="preserve">The Exchange reserves the right to ask for more documents in addition to mentioned herein. </w:t>
      </w:r>
    </w:p>
    <w:p w:rsidR="00F53209" w:rsidRPr="001076C2" w:rsidRDefault="00493515" w:rsidP="003B28E9">
      <w:pPr>
        <w:numPr>
          <w:ilvl w:val="0"/>
          <w:numId w:val="1"/>
        </w:numPr>
        <w:tabs>
          <w:tab w:val="left" w:pos="360"/>
        </w:tabs>
        <w:spacing w:before="120" w:after="240" w:line="240" w:lineRule="auto"/>
        <w:ind w:left="360" w:right="432"/>
        <w:jc w:val="both"/>
        <w:rPr>
          <w:rFonts w:ascii="Times New Roman" w:hAnsi="Times New Roman" w:cs="Times New Roman"/>
        </w:rPr>
      </w:pPr>
      <w:r w:rsidRPr="001076C2">
        <w:rPr>
          <w:rFonts w:ascii="Times New Roman" w:hAnsi="Times New Roman" w:cs="Times New Roman"/>
        </w:rPr>
        <w:t>Listing application letter to be printed on the letterhead of the applicant.</w:t>
      </w:r>
    </w:p>
    <w:p w:rsidR="00CB6D11" w:rsidRPr="001076C2" w:rsidRDefault="00F53209" w:rsidP="007C16C9">
      <w:pPr>
        <w:numPr>
          <w:ilvl w:val="0"/>
          <w:numId w:val="1"/>
        </w:numPr>
        <w:tabs>
          <w:tab w:val="left" w:pos="360"/>
        </w:tabs>
        <w:spacing w:before="120" w:after="240" w:line="240" w:lineRule="auto"/>
        <w:ind w:left="360" w:right="432"/>
        <w:jc w:val="both"/>
        <w:rPr>
          <w:rFonts w:ascii="Times New Roman" w:hAnsi="Times New Roman" w:cs="Times New Roman"/>
        </w:rPr>
      </w:pPr>
      <w:r w:rsidRPr="001076C2">
        <w:rPr>
          <w:rFonts w:ascii="Times New Roman" w:hAnsi="Times New Roman" w:cs="Times New Roman"/>
        </w:rPr>
        <w:t xml:space="preserve">Scanned copy of all the documents (as applicable) as specified in the checklist shall be mailed on </w:t>
      </w:r>
      <w:hyperlink r:id="rId13" w:history="1">
        <w:r w:rsidRPr="001076C2">
          <w:rPr>
            <w:rStyle w:val="Hyperlink"/>
            <w:rFonts w:ascii="Times New Roman" w:hAnsi="Times New Roman" w:cs="Times New Roman"/>
          </w:rPr>
          <w:t>listing@msei.in</w:t>
        </w:r>
      </w:hyperlink>
    </w:p>
    <w:p w:rsidR="00CB6D11" w:rsidRPr="001076C2" w:rsidRDefault="00CB6D11" w:rsidP="007C16C9">
      <w:pPr>
        <w:jc w:val="center"/>
        <w:rPr>
          <w:rFonts w:ascii="Times New Roman" w:hAnsi="Times New Roman" w:cs="Times New Roman"/>
          <w:u w:val="single"/>
        </w:rPr>
      </w:pPr>
      <w:r w:rsidRPr="001076C2">
        <w:rPr>
          <w:rFonts w:ascii="Times New Roman" w:eastAsia="Times New Roman" w:hAnsi="Times New Roman" w:cs="Times New Roman"/>
          <w:b/>
          <w:color w:val="000000"/>
          <w:u w:val="single"/>
        </w:rPr>
        <w:lastRenderedPageBreak/>
        <w:t>Post Issue Checklist</w:t>
      </w:r>
    </w:p>
    <w:p w:rsidR="00CB6D11" w:rsidRPr="001076C2" w:rsidRDefault="00CB6D11" w:rsidP="0002079D">
      <w:pPr>
        <w:spacing w:after="0" w:line="240" w:lineRule="auto"/>
        <w:jc w:val="center"/>
        <w:rPr>
          <w:rFonts w:ascii="Times New Roman" w:eastAsia="Times New Roman" w:hAnsi="Times New Roman" w:cs="Times New Roman"/>
          <w:b/>
          <w:color w:val="000000"/>
        </w:rPr>
      </w:pPr>
      <w:r w:rsidRPr="001076C2">
        <w:rPr>
          <w:rFonts w:ascii="Times New Roman" w:eastAsia="Times New Roman" w:hAnsi="Times New Roman" w:cs="Times New Roman"/>
          <w:b/>
          <w:color w:val="000000"/>
        </w:rPr>
        <w:t xml:space="preserve">Check List and Documents required for Preferential Allotment – </w:t>
      </w:r>
      <w:r w:rsidR="007A66FE" w:rsidRPr="001076C2">
        <w:rPr>
          <w:rFonts w:ascii="Times New Roman" w:eastAsia="Times New Roman" w:hAnsi="Times New Roman" w:cs="Times New Roman"/>
          <w:b/>
          <w:color w:val="000000"/>
        </w:rPr>
        <w:t>Post Allotment</w:t>
      </w:r>
    </w:p>
    <w:p w:rsidR="008370BE" w:rsidRPr="001076C2" w:rsidRDefault="008370BE" w:rsidP="0002079D">
      <w:pPr>
        <w:spacing w:after="0" w:line="240" w:lineRule="auto"/>
        <w:jc w:val="center"/>
        <w:rPr>
          <w:rFonts w:ascii="Times New Roman" w:eastAsia="Times New Roman" w:hAnsi="Times New Roman" w:cs="Times New Roman"/>
          <w:b/>
          <w:color w:val="000000"/>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8506"/>
        <w:gridCol w:w="1275"/>
      </w:tblGrid>
      <w:tr w:rsidR="00CB6D11" w:rsidRPr="001076C2" w:rsidTr="003410E6">
        <w:trPr>
          <w:cantSplit/>
          <w:trHeight w:val="287"/>
          <w:tblHeader/>
        </w:trPr>
        <w:tc>
          <w:tcPr>
            <w:tcW w:w="567" w:type="dxa"/>
            <w:vAlign w:val="center"/>
          </w:tcPr>
          <w:p w:rsidR="00CB6D11" w:rsidRPr="001076C2" w:rsidRDefault="00CB6D11" w:rsidP="003B28E9">
            <w:pPr>
              <w:spacing w:after="0" w:line="240" w:lineRule="auto"/>
              <w:jc w:val="center"/>
              <w:rPr>
                <w:rFonts w:ascii="Times New Roman" w:eastAsia="Times New Roman" w:hAnsi="Times New Roman" w:cs="Times New Roman"/>
                <w:b/>
              </w:rPr>
            </w:pPr>
            <w:r w:rsidRPr="001076C2">
              <w:rPr>
                <w:rFonts w:ascii="Times New Roman" w:eastAsia="Times New Roman" w:hAnsi="Times New Roman" w:cs="Times New Roman"/>
                <w:b/>
              </w:rPr>
              <w:t>Sr. No.</w:t>
            </w:r>
          </w:p>
        </w:tc>
        <w:tc>
          <w:tcPr>
            <w:tcW w:w="8506" w:type="dxa"/>
            <w:vAlign w:val="center"/>
          </w:tcPr>
          <w:p w:rsidR="00CB6D11" w:rsidRPr="001076C2" w:rsidRDefault="00CB6D11" w:rsidP="003B28E9">
            <w:pPr>
              <w:spacing w:after="0" w:line="240" w:lineRule="auto"/>
              <w:jc w:val="center"/>
              <w:rPr>
                <w:rFonts w:ascii="Times New Roman" w:eastAsia="Times New Roman" w:hAnsi="Times New Roman" w:cs="Times New Roman"/>
                <w:b/>
              </w:rPr>
            </w:pPr>
            <w:r w:rsidRPr="001076C2">
              <w:rPr>
                <w:rFonts w:ascii="Times New Roman" w:eastAsia="Times New Roman" w:hAnsi="Times New Roman" w:cs="Times New Roman"/>
                <w:b/>
              </w:rPr>
              <w:t xml:space="preserve">            Particulars</w:t>
            </w:r>
          </w:p>
        </w:tc>
        <w:tc>
          <w:tcPr>
            <w:tcW w:w="1275" w:type="dxa"/>
            <w:vAlign w:val="center"/>
          </w:tcPr>
          <w:p w:rsidR="00CB6D11" w:rsidRPr="001076C2" w:rsidRDefault="00464436" w:rsidP="003B28E9">
            <w:pPr>
              <w:spacing w:after="0" w:line="240" w:lineRule="auto"/>
              <w:jc w:val="center"/>
              <w:rPr>
                <w:rFonts w:ascii="Times New Roman" w:eastAsia="Times New Roman" w:hAnsi="Times New Roman" w:cs="Times New Roman"/>
                <w:b/>
              </w:rPr>
            </w:pPr>
            <w:r w:rsidRPr="001076C2">
              <w:rPr>
                <w:rFonts w:ascii="Times New Roman" w:eastAsia="Times New Roman" w:hAnsi="Times New Roman" w:cs="Times New Roman"/>
                <w:b/>
              </w:rPr>
              <w:t>Annexure</w:t>
            </w:r>
          </w:p>
          <w:p w:rsidR="00CB6D11" w:rsidRPr="001076C2" w:rsidRDefault="00CB6D11" w:rsidP="003B28E9">
            <w:pPr>
              <w:spacing w:after="0" w:line="240" w:lineRule="auto"/>
              <w:jc w:val="center"/>
              <w:rPr>
                <w:rFonts w:ascii="Times New Roman" w:eastAsia="Times New Roman" w:hAnsi="Times New Roman" w:cs="Times New Roman"/>
                <w:b/>
              </w:rPr>
            </w:pPr>
          </w:p>
        </w:tc>
      </w:tr>
      <w:tr w:rsidR="00042D51" w:rsidRPr="001076C2" w:rsidTr="003410E6">
        <w:trPr>
          <w:cantSplit/>
          <w:trHeight w:val="267"/>
        </w:trPr>
        <w:tc>
          <w:tcPr>
            <w:tcW w:w="567" w:type="dxa"/>
            <w:vAlign w:val="center"/>
          </w:tcPr>
          <w:p w:rsidR="00042D51" w:rsidRPr="001076C2" w:rsidRDefault="00042D51" w:rsidP="003B28E9">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8506" w:type="dxa"/>
            <w:vAlign w:val="center"/>
          </w:tcPr>
          <w:p w:rsidR="00042D51" w:rsidRPr="001076C2" w:rsidRDefault="00042D51" w:rsidP="00F94AFD">
            <w:pPr>
              <w:spacing w:line="240" w:lineRule="auto"/>
              <w:rPr>
                <w:rFonts w:ascii="Times New Roman" w:hAnsi="Times New Roman" w:cs="Times New Roman"/>
              </w:rPr>
            </w:pPr>
            <w:r>
              <w:rPr>
                <w:rFonts w:ascii="Times New Roman" w:hAnsi="Times New Roman" w:cs="Times New Roman"/>
              </w:rPr>
              <w:t>Listing Application Letter</w:t>
            </w:r>
          </w:p>
        </w:tc>
        <w:tc>
          <w:tcPr>
            <w:tcW w:w="1275" w:type="dxa"/>
            <w:vAlign w:val="center"/>
          </w:tcPr>
          <w:p w:rsidR="00042D51" w:rsidRPr="001076C2" w:rsidRDefault="00042D51" w:rsidP="003B28E9">
            <w:pPr>
              <w:spacing w:after="0" w:line="240" w:lineRule="auto"/>
              <w:rPr>
                <w:rFonts w:ascii="Times New Roman" w:eastAsia="Times New Roman" w:hAnsi="Times New Roman" w:cs="Times New Roman"/>
              </w:rPr>
            </w:pPr>
            <w:bookmarkStart w:id="0" w:name="_GoBack"/>
            <w:bookmarkEnd w:id="0"/>
          </w:p>
        </w:tc>
      </w:tr>
      <w:tr w:rsidR="00CB6D11" w:rsidRPr="001076C2" w:rsidTr="003410E6">
        <w:trPr>
          <w:cantSplit/>
          <w:trHeight w:val="267"/>
        </w:trPr>
        <w:tc>
          <w:tcPr>
            <w:tcW w:w="567" w:type="dxa"/>
            <w:vAlign w:val="center"/>
          </w:tcPr>
          <w:p w:rsidR="00CB6D11" w:rsidRPr="001076C2" w:rsidRDefault="00042D51" w:rsidP="003B28E9">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506" w:type="dxa"/>
            <w:vAlign w:val="center"/>
          </w:tcPr>
          <w:p w:rsidR="00CB6D11" w:rsidRPr="001076C2" w:rsidRDefault="00FC55F4" w:rsidP="00F94AFD">
            <w:pPr>
              <w:spacing w:line="240" w:lineRule="auto"/>
              <w:rPr>
                <w:rFonts w:ascii="Times New Roman" w:hAnsi="Times New Roman" w:cs="Times New Roman"/>
              </w:rPr>
            </w:pPr>
            <w:r w:rsidRPr="001076C2">
              <w:rPr>
                <w:rFonts w:ascii="Times New Roman" w:hAnsi="Times New Roman" w:cs="Times New Roman"/>
              </w:rPr>
              <w:t xml:space="preserve">Certified </w:t>
            </w:r>
            <w:r w:rsidR="00F94AFD" w:rsidRPr="001076C2">
              <w:rPr>
                <w:rFonts w:ascii="Times New Roman" w:hAnsi="Times New Roman" w:cs="Times New Roman"/>
              </w:rPr>
              <w:t xml:space="preserve">true </w:t>
            </w:r>
            <w:r w:rsidRPr="001076C2">
              <w:rPr>
                <w:rFonts w:ascii="Times New Roman" w:hAnsi="Times New Roman" w:cs="Times New Roman"/>
              </w:rPr>
              <w:t xml:space="preserve">copy of the Resolution passed by the shareholders at the AGM /EGM </w:t>
            </w:r>
            <w:r w:rsidR="0006021A" w:rsidRPr="001076C2">
              <w:rPr>
                <w:rFonts w:ascii="Times New Roman" w:hAnsi="Times New Roman" w:cs="Times New Roman"/>
              </w:rPr>
              <w:t>approving for a</w:t>
            </w:r>
            <w:r w:rsidRPr="001076C2">
              <w:rPr>
                <w:rFonts w:ascii="Times New Roman" w:hAnsi="Times New Roman" w:cs="Times New Roman"/>
              </w:rPr>
              <w:t xml:space="preserve">llotment of </w:t>
            </w:r>
            <w:r w:rsidR="0006021A" w:rsidRPr="001076C2">
              <w:rPr>
                <w:rFonts w:ascii="Times New Roman" w:hAnsi="Times New Roman" w:cs="Times New Roman"/>
              </w:rPr>
              <w:t>s</w:t>
            </w:r>
            <w:r w:rsidRPr="001076C2">
              <w:rPr>
                <w:rFonts w:ascii="Times New Roman" w:hAnsi="Times New Roman" w:cs="Times New Roman"/>
              </w:rPr>
              <w:t xml:space="preserve">ecurities on </w:t>
            </w:r>
            <w:r w:rsidR="0006021A" w:rsidRPr="001076C2">
              <w:rPr>
                <w:rFonts w:ascii="Times New Roman" w:hAnsi="Times New Roman" w:cs="Times New Roman"/>
              </w:rPr>
              <w:t>P</w:t>
            </w:r>
            <w:r w:rsidR="00464436" w:rsidRPr="001076C2">
              <w:rPr>
                <w:rFonts w:ascii="Times New Roman" w:hAnsi="Times New Roman" w:cs="Times New Roman"/>
              </w:rPr>
              <w:t xml:space="preserve">referential basis and </w:t>
            </w:r>
            <w:r w:rsidRPr="001076C2">
              <w:rPr>
                <w:rFonts w:ascii="Times New Roman" w:hAnsi="Times New Roman" w:cs="Times New Roman"/>
              </w:rPr>
              <w:t xml:space="preserve">increase in the </w:t>
            </w:r>
            <w:r w:rsidR="00464436" w:rsidRPr="001076C2">
              <w:rPr>
                <w:rFonts w:ascii="Times New Roman" w:hAnsi="Times New Roman" w:cs="Times New Roman"/>
              </w:rPr>
              <w:t>Authorized</w:t>
            </w:r>
            <w:r w:rsidRPr="001076C2">
              <w:rPr>
                <w:rFonts w:ascii="Times New Roman" w:hAnsi="Times New Roman" w:cs="Times New Roman"/>
              </w:rPr>
              <w:t xml:space="preserve"> </w:t>
            </w:r>
            <w:r w:rsidR="0006021A" w:rsidRPr="001076C2">
              <w:rPr>
                <w:rFonts w:ascii="Times New Roman" w:hAnsi="Times New Roman" w:cs="Times New Roman"/>
              </w:rPr>
              <w:t>S</w:t>
            </w:r>
            <w:r w:rsidRPr="001076C2">
              <w:rPr>
                <w:rFonts w:ascii="Times New Roman" w:hAnsi="Times New Roman" w:cs="Times New Roman"/>
              </w:rPr>
              <w:t xml:space="preserve">hare </w:t>
            </w:r>
            <w:r w:rsidR="0006021A" w:rsidRPr="001076C2">
              <w:rPr>
                <w:rFonts w:ascii="Times New Roman" w:hAnsi="Times New Roman" w:cs="Times New Roman"/>
              </w:rPr>
              <w:t>C</w:t>
            </w:r>
            <w:r w:rsidRPr="001076C2">
              <w:rPr>
                <w:rFonts w:ascii="Times New Roman" w:hAnsi="Times New Roman" w:cs="Times New Roman"/>
              </w:rPr>
              <w:t>apital wherever applicable.</w:t>
            </w:r>
          </w:p>
        </w:tc>
        <w:tc>
          <w:tcPr>
            <w:tcW w:w="1275" w:type="dxa"/>
            <w:vAlign w:val="center"/>
          </w:tcPr>
          <w:p w:rsidR="00CB6D11" w:rsidRPr="001076C2" w:rsidRDefault="00CB6D11" w:rsidP="003B28E9">
            <w:pPr>
              <w:spacing w:after="0" w:line="240" w:lineRule="auto"/>
              <w:rPr>
                <w:rFonts w:ascii="Times New Roman" w:eastAsia="Times New Roman" w:hAnsi="Times New Roman" w:cs="Times New Roman"/>
              </w:rPr>
            </w:pPr>
          </w:p>
        </w:tc>
      </w:tr>
      <w:tr w:rsidR="00CB6D11" w:rsidRPr="001076C2" w:rsidTr="003410E6">
        <w:trPr>
          <w:cantSplit/>
          <w:trHeight w:val="419"/>
        </w:trPr>
        <w:tc>
          <w:tcPr>
            <w:tcW w:w="567" w:type="dxa"/>
            <w:vAlign w:val="center"/>
          </w:tcPr>
          <w:p w:rsidR="00CB6D11" w:rsidRPr="001076C2" w:rsidRDefault="00042D51" w:rsidP="003B28E9">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8506" w:type="dxa"/>
            <w:vAlign w:val="center"/>
          </w:tcPr>
          <w:p w:rsidR="0006021A" w:rsidRPr="001076C2" w:rsidRDefault="0006021A" w:rsidP="00F94AFD">
            <w:pPr>
              <w:spacing w:line="240" w:lineRule="auto"/>
              <w:rPr>
                <w:rFonts w:ascii="Times New Roman" w:hAnsi="Times New Roman" w:cs="Times New Roman"/>
              </w:rPr>
            </w:pPr>
            <w:r w:rsidRPr="001076C2">
              <w:rPr>
                <w:rFonts w:ascii="Times New Roman" w:hAnsi="Times New Roman" w:cs="Times New Roman"/>
              </w:rPr>
              <w:t xml:space="preserve">Certified </w:t>
            </w:r>
            <w:r w:rsidR="00F94AFD" w:rsidRPr="001076C2">
              <w:rPr>
                <w:rFonts w:ascii="Times New Roman" w:hAnsi="Times New Roman" w:cs="Times New Roman"/>
              </w:rPr>
              <w:t xml:space="preserve">true </w:t>
            </w:r>
            <w:r w:rsidRPr="001076C2">
              <w:rPr>
                <w:rFonts w:ascii="Times New Roman" w:hAnsi="Times New Roman" w:cs="Times New Roman"/>
              </w:rPr>
              <w:t>copy of the Resolution passed by the Board of Directors for allotment of Convertible Securities on Preferential basis, applicable only where the allotment of equity shares is pursuant to conversion of convertible instrument.</w:t>
            </w:r>
          </w:p>
        </w:tc>
        <w:tc>
          <w:tcPr>
            <w:tcW w:w="1275" w:type="dxa"/>
            <w:vAlign w:val="center"/>
          </w:tcPr>
          <w:p w:rsidR="00CB6D11" w:rsidRPr="001076C2" w:rsidRDefault="00CB6D11" w:rsidP="003B28E9">
            <w:pPr>
              <w:spacing w:after="0" w:line="240" w:lineRule="auto"/>
              <w:rPr>
                <w:rFonts w:ascii="Times New Roman" w:eastAsia="Times New Roman" w:hAnsi="Times New Roman" w:cs="Times New Roman"/>
              </w:rPr>
            </w:pPr>
          </w:p>
        </w:tc>
      </w:tr>
      <w:tr w:rsidR="0006021A" w:rsidRPr="001076C2" w:rsidTr="003410E6">
        <w:trPr>
          <w:cantSplit/>
          <w:trHeight w:val="64"/>
        </w:trPr>
        <w:tc>
          <w:tcPr>
            <w:tcW w:w="567" w:type="dxa"/>
            <w:vAlign w:val="center"/>
          </w:tcPr>
          <w:p w:rsidR="0006021A" w:rsidRPr="001076C2" w:rsidRDefault="00042D51" w:rsidP="003B28E9">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8506" w:type="dxa"/>
            <w:vAlign w:val="center"/>
          </w:tcPr>
          <w:p w:rsidR="0006021A" w:rsidRPr="001076C2" w:rsidRDefault="00464436" w:rsidP="00F94AFD">
            <w:pPr>
              <w:spacing w:line="240" w:lineRule="auto"/>
              <w:rPr>
                <w:rFonts w:ascii="Times New Roman" w:hAnsi="Times New Roman" w:cs="Times New Roman"/>
              </w:rPr>
            </w:pPr>
            <w:r w:rsidRPr="001076C2">
              <w:rPr>
                <w:rFonts w:ascii="Times New Roman" w:hAnsi="Times New Roman" w:cs="Times New Roman"/>
              </w:rPr>
              <w:t xml:space="preserve">Certified </w:t>
            </w:r>
            <w:r w:rsidR="00F94AFD" w:rsidRPr="001076C2">
              <w:rPr>
                <w:rFonts w:ascii="Times New Roman" w:hAnsi="Times New Roman" w:cs="Times New Roman"/>
              </w:rPr>
              <w:t xml:space="preserve">true </w:t>
            </w:r>
            <w:r w:rsidRPr="001076C2">
              <w:rPr>
                <w:rFonts w:ascii="Times New Roman" w:hAnsi="Times New Roman" w:cs="Times New Roman"/>
              </w:rPr>
              <w:t>copy of the resolution passed by board of directors for allotment of equity shares along with depository confirmation for the credit of securities in dematerialized form.</w:t>
            </w:r>
          </w:p>
        </w:tc>
        <w:tc>
          <w:tcPr>
            <w:tcW w:w="1275" w:type="dxa"/>
            <w:vAlign w:val="center"/>
          </w:tcPr>
          <w:p w:rsidR="0006021A" w:rsidRPr="001076C2" w:rsidRDefault="0006021A" w:rsidP="003B28E9">
            <w:pPr>
              <w:spacing w:after="0" w:line="240" w:lineRule="auto"/>
              <w:jc w:val="center"/>
              <w:rPr>
                <w:rFonts w:ascii="Times New Roman" w:eastAsia="Times New Roman" w:hAnsi="Times New Roman" w:cs="Times New Roman"/>
              </w:rPr>
            </w:pPr>
          </w:p>
        </w:tc>
      </w:tr>
      <w:tr w:rsidR="009048ED" w:rsidRPr="001076C2" w:rsidTr="003410E6">
        <w:trPr>
          <w:cantSplit/>
        </w:trPr>
        <w:tc>
          <w:tcPr>
            <w:tcW w:w="567" w:type="dxa"/>
            <w:vAlign w:val="center"/>
          </w:tcPr>
          <w:p w:rsidR="009048ED" w:rsidRPr="001076C2" w:rsidRDefault="00042D51" w:rsidP="003B28E9">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8506" w:type="dxa"/>
            <w:vAlign w:val="center"/>
          </w:tcPr>
          <w:p w:rsidR="009048ED" w:rsidRPr="001076C2" w:rsidRDefault="00DB7EB7" w:rsidP="00F94AFD">
            <w:pPr>
              <w:spacing w:line="240" w:lineRule="auto"/>
              <w:rPr>
                <w:rFonts w:ascii="Times New Roman" w:hAnsi="Times New Roman" w:cs="Times New Roman"/>
              </w:rPr>
            </w:pPr>
            <w:r w:rsidRPr="001076C2">
              <w:rPr>
                <w:rFonts w:ascii="Times New Roman" w:hAnsi="Times New Roman" w:cs="Times New Roman"/>
              </w:rPr>
              <w:t xml:space="preserve">Certificate from </w:t>
            </w:r>
            <w:r w:rsidRPr="001076C2">
              <w:rPr>
                <w:rFonts w:ascii="Times New Roman" w:hAnsi="Times New Roman" w:cs="Times New Roman"/>
                <w:b/>
              </w:rPr>
              <w:t>Statutory Auditors</w:t>
            </w:r>
            <w:r w:rsidRPr="001076C2">
              <w:rPr>
                <w:rFonts w:ascii="Times New Roman" w:hAnsi="Times New Roman" w:cs="Times New Roman"/>
              </w:rPr>
              <w:t xml:space="preserve"> </w:t>
            </w:r>
            <w:r w:rsidR="00A50284" w:rsidRPr="001076C2">
              <w:rPr>
                <w:rFonts w:ascii="Times New Roman" w:hAnsi="Times New Roman" w:cs="Times New Roman"/>
              </w:rPr>
              <w:t xml:space="preserve">as per format enclosed as </w:t>
            </w:r>
            <w:r w:rsidR="00A50284" w:rsidRPr="001076C2">
              <w:rPr>
                <w:rFonts w:ascii="Times New Roman" w:hAnsi="Times New Roman" w:cs="Times New Roman"/>
                <w:b/>
              </w:rPr>
              <w:t>Annexure I</w:t>
            </w:r>
            <w:r w:rsidR="006E064E" w:rsidRPr="001076C2">
              <w:rPr>
                <w:rFonts w:ascii="Times New Roman" w:hAnsi="Times New Roman" w:cs="Times New Roman"/>
                <w:b/>
              </w:rPr>
              <w:t>.</w:t>
            </w:r>
          </w:p>
        </w:tc>
        <w:tc>
          <w:tcPr>
            <w:tcW w:w="1275" w:type="dxa"/>
            <w:vAlign w:val="center"/>
          </w:tcPr>
          <w:p w:rsidR="009048ED" w:rsidRPr="001076C2" w:rsidRDefault="009048ED" w:rsidP="003B28E9">
            <w:pPr>
              <w:spacing w:after="0" w:line="240" w:lineRule="auto"/>
              <w:jc w:val="center"/>
              <w:rPr>
                <w:rFonts w:ascii="Times New Roman" w:eastAsia="Times New Roman" w:hAnsi="Times New Roman" w:cs="Times New Roman"/>
              </w:rPr>
            </w:pPr>
          </w:p>
        </w:tc>
      </w:tr>
      <w:tr w:rsidR="007A2553" w:rsidRPr="001076C2" w:rsidTr="003410E6">
        <w:trPr>
          <w:cantSplit/>
          <w:trHeight w:val="728"/>
        </w:trPr>
        <w:tc>
          <w:tcPr>
            <w:tcW w:w="567" w:type="dxa"/>
            <w:vAlign w:val="center"/>
          </w:tcPr>
          <w:p w:rsidR="007A2553" w:rsidRPr="001076C2" w:rsidRDefault="00042D51" w:rsidP="003B28E9">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8506" w:type="dxa"/>
            <w:vAlign w:val="center"/>
          </w:tcPr>
          <w:p w:rsidR="007A2553" w:rsidRPr="001076C2" w:rsidRDefault="007A2553" w:rsidP="00F94AFD">
            <w:pPr>
              <w:spacing w:line="240" w:lineRule="auto"/>
              <w:rPr>
                <w:rFonts w:ascii="Times New Roman" w:hAnsi="Times New Roman" w:cs="Times New Roman"/>
              </w:rPr>
            </w:pPr>
            <w:r w:rsidRPr="001076C2">
              <w:rPr>
                <w:rFonts w:ascii="Times New Roman" w:hAnsi="Times New Roman" w:cs="Times New Roman"/>
              </w:rPr>
              <w:t xml:space="preserve">Certificate from the Statutory Auditors/ Practicing Chartered Accountant/ Practicing Company Secretary for compliance, as per format given in </w:t>
            </w:r>
            <w:r w:rsidRPr="001076C2">
              <w:rPr>
                <w:rFonts w:ascii="Times New Roman" w:hAnsi="Times New Roman" w:cs="Times New Roman"/>
                <w:b/>
              </w:rPr>
              <w:t>Annexure II</w:t>
            </w:r>
            <w:r w:rsidR="006E064E" w:rsidRPr="001076C2">
              <w:rPr>
                <w:rFonts w:ascii="Times New Roman" w:hAnsi="Times New Roman" w:cs="Times New Roman"/>
                <w:b/>
              </w:rPr>
              <w:t>.</w:t>
            </w:r>
          </w:p>
        </w:tc>
        <w:tc>
          <w:tcPr>
            <w:tcW w:w="1275" w:type="dxa"/>
            <w:vAlign w:val="center"/>
          </w:tcPr>
          <w:p w:rsidR="007A2553" w:rsidRPr="001076C2" w:rsidRDefault="007A2553" w:rsidP="003B28E9">
            <w:pPr>
              <w:spacing w:after="0" w:line="240" w:lineRule="auto"/>
              <w:jc w:val="center"/>
              <w:rPr>
                <w:rFonts w:ascii="Times New Roman" w:eastAsia="Times New Roman" w:hAnsi="Times New Roman" w:cs="Times New Roman"/>
              </w:rPr>
            </w:pPr>
          </w:p>
        </w:tc>
      </w:tr>
      <w:tr w:rsidR="00210325" w:rsidRPr="001076C2" w:rsidTr="003410E6">
        <w:trPr>
          <w:cantSplit/>
          <w:trHeight w:val="728"/>
        </w:trPr>
        <w:tc>
          <w:tcPr>
            <w:tcW w:w="567" w:type="dxa"/>
            <w:vAlign w:val="center"/>
          </w:tcPr>
          <w:p w:rsidR="00210325" w:rsidRPr="001076C2" w:rsidRDefault="00042D51" w:rsidP="003B28E9">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7</w:t>
            </w:r>
          </w:p>
        </w:tc>
        <w:tc>
          <w:tcPr>
            <w:tcW w:w="8506" w:type="dxa"/>
            <w:vAlign w:val="center"/>
          </w:tcPr>
          <w:p w:rsidR="00210325" w:rsidRPr="001076C2" w:rsidRDefault="006E064E" w:rsidP="00F94AFD">
            <w:pPr>
              <w:spacing w:line="240" w:lineRule="auto"/>
              <w:rPr>
                <w:rFonts w:ascii="Times New Roman" w:hAnsi="Times New Roman" w:cs="Times New Roman"/>
              </w:rPr>
            </w:pPr>
            <w:r w:rsidRPr="001076C2">
              <w:rPr>
                <w:rFonts w:ascii="Times New Roman" w:hAnsi="Times New Roman" w:cs="Times New Roman"/>
              </w:rPr>
              <w:t xml:space="preserve">Undertaking from </w:t>
            </w:r>
            <w:r w:rsidR="00CE4302" w:rsidRPr="001076C2">
              <w:rPr>
                <w:rFonts w:ascii="Times New Roman" w:hAnsi="Times New Roman" w:cs="Times New Roman"/>
              </w:rPr>
              <w:t xml:space="preserve">the Managing Director/ Company Secretary as per format enclosed as </w:t>
            </w:r>
            <w:r w:rsidR="00CE4302" w:rsidRPr="001076C2">
              <w:rPr>
                <w:rFonts w:ascii="Times New Roman" w:hAnsi="Times New Roman" w:cs="Times New Roman"/>
                <w:b/>
              </w:rPr>
              <w:t>Annexure I</w:t>
            </w:r>
            <w:r w:rsidR="007A2553" w:rsidRPr="001076C2">
              <w:rPr>
                <w:rFonts w:ascii="Times New Roman" w:hAnsi="Times New Roman" w:cs="Times New Roman"/>
                <w:b/>
              </w:rPr>
              <w:t>II</w:t>
            </w:r>
            <w:r w:rsidRPr="001076C2">
              <w:rPr>
                <w:rFonts w:ascii="Times New Roman" w:hAnsi="Times New Roman" w:cs="Times New Roman"/>
                <w:b/>
              </w:rPr>
              <w:t>.</w:t>
            </w:r>
          </w:p>
        </w:tc>
        <w:tc>
          <w:tcPr>
            <w:tcW w:w="1275" w:type="dxa"/>
            <w:vAlign w:val="center"/>
          </w:tcPr>
          <w:p w:rsidR="00210325" w:rsidRPr="001076C2" w:rsidRDefault="00210325" w:rsidP="003B28E9">
            <w:pPr>
              <w:spacing w:after="0" w:line="240" w:lineRule="auto"/>
              <w:jc w:val="center"/>
              <w:rPr>
                <w:rFonts w:ascii="Times New Roman" w:eastAsia="Times New Roman" w:hAnsi="Times New Roman" w:cs="Times New Roman"/>
              </w:rPr>
            </w:pPr>
          </w:p>
        </w:tc>
      </w:tr>
      <w:tr w:rsidR="00AA1C55" w:rsidRPr="001076C2" w:rsidTr="003410E6">
        <w:trPr>
          <w:cantSplit/>
          <w:trHeight w:val="728"/>
        </w:trPr>
        <w:tc>
          <w:tcPr>
            <w:tcW w:w="567" w:type="dxa"/>
            <w:vAlign w:val="center"/>
          </w:tcPr>
          <w:p w:rsidR="00AA1C55" w:rsidRPr="001076C2" w:rsidRDefault="00042D51" w:rsidP="003B28E9">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8506" w:type="dxa"/>
            <w:vAlign w:val="center"/>
          </w:tcPr>
          <w:p w:rsidR="00AA1C55" w:rsidRPr="001076C2" w:rsidRDefault="00AA1C55" w:rsidP="00F94AFD">
            <w:pPr>
              <w:spacing w:line="240" w:lineRule="auto"/>
              <w:rPr>
                <w:rFonts w:ascii="Times New Roman" w:hAnsi="Times New Roman" w:cs="Times New Roman"/>
              </w:rPr>
            </w:pPr>
            <w:r w:rsidRPr="001076C2">
              <w:rPr>
                <w:rFonts w:ascii="Times New Roman" w:hAnsi="Times New Roman" w:cs="Times New Roman"/>
              </w:rPr>
              <w:t>Certified copy of compliance certificate from the Statutory Auditor placed before the shareholders in the general meeting</w:t>
            </w:r>
            <w:r w:rsidR="00464436" w:rsidRPr="001076C2">
              <w:rPr>
                <w:rFonts w:ascii="Times New Roman" w:hAnsi="Times New Roman" w:cs="Times New Roman"/>
              </w:rPr>
              <w:t>.</w:t>
            </w:r>
          </w:p>
        </w:tc>
        <w:tc>
          <w:tcPr>
            <w:tcW w:w="1275" w:type="dxa"/>
            <w:vAlign w:val="center"/>
          </w:tcPr>
          <w:p w:rsidR="00AA1C55" w:rsidRPr="001076C2" w:rsidRDefault="00AA1C55" w:rsidP="003B28E9">
            <w:pPr>
              <w:spacing w:after="0" w:line="240" w:lineRule="auto"/>
              <w:jc w:val="center"/>
              <w:rPr>
                <w:rFonts w:ascii="Times New Roman" w:eastAsia="Times New Roman" w:hAnsi="Times New Roman" w:cs="Times New Roman"/>
              </w:rPr>
            </w:pPr>
          </w:p>
        </w:tc>
      </w:tr>
      <w:tr w:rsidR="00097E17" w:rsidRPr="001076C2" w:rsidTr="00496B59">
        <w:trPr>
          <w:cantSplit/>
        </w:trPr>
        <w:tc>
          <w:tcPr>
            <w:tcW w:w="567" w:type="dxa"/>
            <w:vAlign w:val="center"/>
          </w:tcPr>
          <w:p w:rsidR="00097E17" w:rsidRPr="001076C2" w:rsidRDefault="00042D51" w:rsidP="003B28E9">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9</w:t>
            </w:r>
          </w:p>
        </w:tc>
        <w:tc>
          <w:tcPr>
            <w:tcW w:w="8506" w:type="dxa"/>
            <w:vAlign w:val="center"/>
          </w:tcPr>
          <w:p w:rsidR="00097E17" w:rsidRPr="001076C2" w:rsidRDefault="00097E17" w:rsidP="00F94AFD">
            <w:pPr>
              <w:spacing w:line="240" w:lineRule="auto"/>
              <w:rPr>
                <w:rFonts w:ascii="Times New Roman" w:hAnsi="Times New Roman" w:cs="Times New Roman"/>
              </w:rPr>
            </w:pPr>
            <w:r w:rsidRPr="00F96461">
              <w:rPr>
                <w:rFonts w:ascii="Times New Roman" w:hAnsi="Times New Roman" w:cs="Times New Roman"/>
              </w:rPr>
              <w:t>Pre and Post allotment Shareholding pattern of the Company</w:t>
            </w:r>
            <w:r w:rsidR="00464436" w:rsidRPr="00F96461">
              <w:rPr>
                <w:rFonts w:ascii="Times New Roman" w:hAnsi="Times New Roman" w:cs="Times New Roman"/>
              </w:rPr>
              <w:t>, in</w:t>
            </w:r>
            <w:r w:rsidRPr="00F96461">
              <w:rPr>
                <w:rFonts w:ascii="Times New Roman" w:hAnsi="Times New Roman" w:cs="Times New Roman"/>
              </w:rPr>
              <w:t xml:space="preserve"> the format given as per </w:t>
            </w:r>
            <w:r w:rsidR="00A40AAB" w:rsidRPr="00F96461">
              <w:rPr>
                <w:rFonts w:ascii="Times New Roman" w:hAnsi="Times New Roman" w:cs="Times New Roman"/>
              </w:rPr>
              <w:t>Regulation</w:t>
            </w:r>
            <w:r w:rsidR="00A40AAB" w:rsidRPr="001076C2">
              <w:rPr>
                <w:rFonts w:ascii="Times New Roman" w:hAnsi="Times New Roman" w:cs="Times New Roman"/>
              </w:rPr>
              <w:t xml:space="preserve"> 31 of SEBI (Listing Obligations and Disclosure Requirements) Regulations </w:t>
            </w:r>
            <w:r w:rsidR="00464436" w:rsidRPr="001076C2">
              <w:rPr>
                <w:rFonts w:ascii="Times New Roman" w:hAnsi="Times New Roman" w:cs="Times New Roman"/>
              </w:rPr>
              <w:t>2015.</w:t>
            </w:r>
          </w:p>
        </w:tc>
        <w:tc>
          <w:tcPr>
            <w:tcW w:w="1275" w:type="dxa"/>
            <w:vAlign w:val="center"/>
          </w:tcPr>
          <w:p w:rsidR="00097E17" w:rsidRPr="001076C2" w:rsidRDefault="00097E17" w:rsidP="003B28E9">
            <w:pPr>
              <w:spacing w:after="0" w:line="240" w:lineRule="auto"/>
              <w:jc w:val="center"/>
              <w:rPr>
                <w:rFonts w:ascii="Times New Roman" w:eastAsia="Times New Roman" w:hAnsi="Times New Roman" w:cs="Times New Roman"/>
              </w:rPr>
            </w:pPr>
          </w:p>
        </w:tc>
      </w:tr>
      <w:tr w:rsidR="00A04F57" w:rsidRPr="001076C2" w:rsidTr="00496B59">
        <w:trPr>
          <w:cantSplit/>
        </w:trPr>
        <w:tc>
          <w:tcPr>
            <w:tcW w:w="567" w:type="dxa"/>
            <w:vAlign w:val="center"/>
          </w:tcPr>
          <w:p w:rsidR="00A04F57" w:rsidRPr="001076C2" w:rsidRDefault="00042D51" w:rsidP="003B28E9">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10</w:t>
            </w:r>
          </w:p>
        </w:tc>
        <w:tc>
          <w:tcPr>
            <w:tcW w:w="8506" w:type="dxa"/>
            <w:vAlign w:val="center"/>
          </w:tcPr>
          <w:p w:rsidR="00A04F57" w:rsidRPr="001076C2" w:rsidRDefault="00A04F57" w:rsidP="00F94AFD">
            <w:pPr>
              <w:spacing w:line="240" w:lineRule="auto"/>
              <w:rPr>
                <w:rFonts w:ascii="Times New Roman" w:hAnsi="Times New Roman" w:cs="Times New Roman"/>
              </w:rPr>
            </w:pPr>
            <w:r w:rsidRPr="001076C2">
              <w:rPr>
                <w:rFonts w:ascii="Times New Roman" w:hAnsi="Times New Roman" w:cs="Times New Roman"/>
              </w:rPr>
              <w:t xml:space="preserve">Copies of In </w:t>
            </w:r>
            <w:r w:rsidR="00C27646" w:rsidRPr="001076C2">
              <w:rPr>
                <w:rFonts w:ascii="Times New Roman" w:hAnsi="Times New Roman" w:cs="Times New Roman"/>
              </w:rPr>
              <w:t xml:space="preserve">principle </w:t>
            </w:r>
            <w:r w:rsidRPr="001076C2">
              <w:rPr>
                <w:rFonts w:ascii="Times New Roman" w:hAnsi="Times New Roman" w:cs="Times New Roman"/>
              </w:rPr>
              <w:t xml:space="preserve">approval granted </w:t>
            </w:r>
            <w:r w:rsidR="00246E4E" w:rsidRPr="001076C2">
              <w:rPr>
                <w:rFonts w:ascii="Times New Roman" w:hAnsi="Times New Roman" w:cs="Times New Roman"/>
              </w:rPr>
              <w:t>by other stock exchanges for allotment of securities on preferential basis.</w:t>
            </w:r>
            <w:r w:rsidR="003A5E6E" w:rsidRPr="001076C2">
              <w:rPr>
                <w:rFonts w:ascii="Times New Roman" w:hAnsi="Times New Roman" w:cs="Times New Roman"/>
              </w:rPr>
              <w:t xml:space="preserve"> (if Applicable)</w:t>
            </w:r>
          </w:p>
        </w:tc>
        <w:tc>
          <w:tcPr>
            <w:tcW w:w="1275" w:type="dxa"/>
            <w:vAlign w:val="center"/>
          </w:tcPr>
          <w:p w:rsidR="00A04F57" w:rsidRPr="001076C2" w:rsidRDefault="00A04F57" w:rsidP="003B28E9">
            <w:pPr>
              <w:spacing w:after="0" w:line="240" w:lineRule="auto"/>
              <w:jc w:val="center"/>
              <w:rPr>
                <w:rFonts w:ascii="Times New Roman" w:eastAsia="Times New Roman" w:hAnsi="Times New Roman" w:cs="Times New Roman"/>
              </w:rPr>
            </w:pPr>
          </w:p>
        </w:tc>
      </w:tr>
      <w:tr w:rsidR="007A66FE" w:rsidRPr="001076C2" w:rsidTr="00496B59">
        <w:trPr>
          <w:cantSplit/>
        </w:trPr>
        <w:tc>
          <w:tcPr>
            <w:tcW w:w="567" w:type="dxa"/>
            <w:vAlign w:val="center"/>
          </w:tcPr>
          <w:p w:rsidR="007A66FE" w:rsidRPr="001076C2" w:rsidRDefault="00042D51" w:rsidP="003B28E9">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11</w:t>
            </w:r>
          </w:p>
        </w:tc>
        <w:tc>
          <w:tcPr>
            <w:tcW w:w="8506" w:type="dxa"/>
            <w:vAlign w:val="center"/>
          </w:tcPr>
          <w:p w:rsidR="007A66FE" w:rsidRPr="001076C2" w:rsidRDefault="00B0184E" w:rsidP="00F94AFD">
            <w:pPr>
              <w:spacing w:line="240" w:lineRule="auto"/>
              <w:rPr>
                <w:rFonts w:ascii="Times New Roman" w:hAnsi="Times New Roman" w:cs="Times New Roman"/>
                <w:b/>
              </w:rPr>
            </w:pPr>
            <w:r w:rsidRPr="001076C2">
              <w:rPr>
                <w:rFonts w:ascii="Times New Roman" w:hAnsi="Times New Roman" w:cs="Times New Roman"/>
              </w:rPr>
              <w:t xml:space="preserve">Listing Application and </w:t>
            </w:r>
            <w:r w:rsidR="007A66FE" w:rsidRPr="001076C2">
              <w:rPr>
                <w:rFonts w:ascii="Times New Roman" w:hAnsi="Times New Roman" w:cs="Times New Roman"/>
              </w:rPr>
              <w:t xml:space="preserve">Brief particular of the </w:t>
            </w:r>
            <w:r w:rsidR="00AA1C55" w:rsidRPr="001076C2">
              <w:rPr>
                <w:rFonts w:ascii="Times New Roman" w:hAnsi="Times New Roman" w:cs="Times New Roman"/>
              </w:rPr>
              <w:t>securities issued</w:t>
            </w:r>
            <w:r w:rsidR="007A66FE" w:rsidRPr="001076C2">
              <w:rPr>
                <w:rFonts w:ascii="Times New Roman" w:hAnsi="Times New Roman" w:cs="Times New Roman"/>
              </w:rPr>
              <w:t xml:space="preserve"> as per format enclosed as </w:t>
            </w:r>
            <w:r w:rsidR="007A66FE" w:rsidRPr="001076C2">
              <w:rPr>
                <w:rFonts w:ascii="Times New Roman" w:hAnsi="Times New Roman" w:cs="Times New Roman"/>
                <w:b/>
              </w:rPr>
              <w:t>Annexure I</w:t>
            </w:r>
            <w:r w:rsidR="00AA1C55" w:rsidRPr="001076C2">
              <w:rPr>
                <w:rFonts w:ascii="Times New Roman" w:hAnsi="Times New Roman" w:cs="Times New Roman"/>
                <w:b/>
              </w:rPr>
              <w:t>V.</w:t>
            </w:r>
          </w:p>
        </w:tc>
        <w:tc>
          <w:tcPr>
            <w:tcW w:w="1275" w:type="dxa"/>
            <w:vAlign w:val="center"/>
          </w:tcPr>
          <w:p w:rsidR="007A66FE" w:rsidRPr="001076C2" w:rsidRDefault="007A66FE" w:rsidP="003B28E9">
            <w:pPr>
              <w:spacing w:after="0" w:line="240" w:lineRule="auto"/>
              <w:jc w:val="center"/>
              <w:rPr>
                <w:rFonts w:ascii="Times New Roman" w:eastAsia="Times New Roman" w:hAnsi="Times New Roman" w:cs="Times New Roman"/>
              </w:rPr>
            </w:pPr>
          </w:p>
        </w:tc>
      </w:tr>
      <w:tr w:rsidR="00F53D0C" w:rsidRPr="001076C2" w:rsidTr="00FF6FE0">
        <w:trPr>
          <w:cantSplit/>
          <w:trHeight w:val="529"/>
        </w:trPr>
        <w:tc>
          <w:tcPr>
            <w:tcW w:w="567" w:type="dxa"/>
            <w:vAlign w:val="center"/>
          </w:tcPr>
          <w:p w:rsidR="00F53D0C" w:rsidRPr="001076C2" w:rsidRDefault="00673BF7" w:rsidP="003B28E9">
            <w:pPr>
              <w:spacing w:after="0" w:line="240" w:lineRule="auto"/>
              <w:jc w:val="center"/>
              <w:rPr>
                <w:rFonts w:ascii="Times New Roman" w:eastAsia="Times New Roman" w:hAnsi="Times New Roman" w:cs="Times New Roman"/>
              </w:rPr>
            </w:pPr>
            <w:r w:rsidRPr="001076C2">
              <w:rPr>
                <w:rFonts w:ascii="Times New Roman" w:eastAsia="Times New Roman" w:hAnsi="Times New Roman" w:cs="Times New Roman"/>
              </w:rPr>
              <w:t>1</w:t>
            </w:r>
            <w:r w:rsidR="00042D51">
              <w:rPr>
                <w:rFonts w:ascii="Times New Roman" w:eastAsia="Times New Roman" w:hAnsi="Times New Roman" w:cs="Times New Roman"/>
              </w:rPr>
              <w:t>2</w:t>
            </w:r>
          </w:p>
        </w:tc>
        <w:tc>
          <w:tcPr>
            <w:tcW w:w="8506" w:type="dxa"/>
            <w:vAlign w:val="center"/>
          </w:tcPr>
          <w:p w:rsidR="00F53D0C" w:rsidRPr="001076C2" w:rsidRDefault="00F53D0C" w:rsidP="00F94AFD">
            <w:pPr>
              <w:spacing w:line="240" w:lineRule="auto"/>
              <w:rPr>
                <w:rFonts w:ascii="Times New Roman" w:hAnsi="Times New Roman" w:cs="Times New Roman"/>
              </w:rPr>
            </w:pPr>
            <w:r w:rsidRPr="001076C2">
              <w:rPr>
                <w:rFonts w:ascii="Times New Roman" w:hAnsi="Times New Roman" w:cs="Times New Roman"/>
              </w:rPr>
              <w:t xml:space="preserve">Certified copy of the order passed </w:t>
            </w:r>
            <w:r w:rsidR="00AA1C55" w:rsidRPr="001076C2">
              <w:rPr>
                <w:rFonts w:ascii="Times New Roman" w:hAnsi="Times New Roman" w:cs="Times New Roman"/>
              </w:rPr>
              <w:t>by High</w:t>
            </w:r>
            <w:r w:rsidRPr="001076C2">
              <w:rPr>
                <w:rFonts w:ascii="Times New Roman" w:hAnsi="Times New Roman" w:cs="Times New Roman"/>
              </w:rPr>
              <w:t xml:space="preserve"> Court/ BIFR/ Scheme approved by CDR, if applicable</w:t>
            </w:r>
            <w:r w:rsidR="00AA1C55" w:rsidRPr="001076C2">
              <w:rPr>
                <w:rFonts w:ascii="Times New Roman" w:hAnsi="Times New Roman" w:cs="Times New Roman"/>
              </w:rPr>
              <w:t>.</w:t>
            </w:r>
          </w:p>
        </w:tc>
        <w:tc>
          <w:tcPr>
            <w:tcW w:w="1275" w:type="dxa"/>
            <w:vAlign w:val="center"/>
          </w:tcPr>
          <w:p w:rsidR="00F53D0C" w:rsidRPr="001076C2" w:rsidRDefault="00F53D0C" w:rsidP="003B28E9">
            <w:pPr>
              <w:spacing w:after="0" w:line="240" w:lineRule="auto"/>
              <w:jc w:val="center"/>
              <w:rPr>
                <w:rFonts w:ascii="Times New Roman" w:eastAsia="Times New Roman" w:hAnsi="Times New Roman" w:cs="Times New Roman"/>
              </w:rPr>
            </w:pPr>
          </w:p>
        </w:tc>
      </w:tr>
      <w:tr w:rsidR="00F53D0C" w:rsidRPr="001076C2" w:rsidTr="00496B59">
        <w:trPr>
          <w:cantSplit/>
        </w:trPr>
        <w:tc>
          <w:tcPr>
            <w:tcW w:w="567" w:type="dxa"/>
            <w:vAlign w:val="center"/>
          </w:tcPr>
          <w:p w:rsidR="00F53D0C" w:rsidRPr="001076C2" w:rsidRDefault="00F53D0C" w:rsidP="003B28E9">
            <w:pPr>
              <w:spacing w:after="0" w:line="240" w:lineRule="auto"/>
              <w:jc w:val="center"/>
              <w:rPr>
                <w:rFonts w:ascii="Times New Roman" w:eastAsia="Times New Roman" w:hAnsi="Times New Roman" w:cs="Times New Roman"/>
              </w:rPr>
            </w:pPr>
            <w:r w:rsidRPr="001076C2">
              <w:rPr>
                <w:rFonts w:ascii="Times New Roman" w:eastAsia="Times New Roman" w:hAnsi="Times New Roman" w:cs="Times New Roman"/>
              </w:rPr>
              <w:t>1</w:t>
            </w:r>
            <w:r w:rsidR="00042D51">
              <w:rPr>
                <w:rFonts w:ascii="Times New Roman" w:eastAsia="Times New Roman" w:hAnsi="Times New Roman" w:cs="Times New Roman"/>
              </w:rPr>
              <w:t>3</w:t>
            </w:r>
          </w:p>
        </w:tc>
        <w:tc>
          <w:tcPr>
            <w:tcW w:w="8506" w:type="dxa"/>
            <w:vAlign w:val="center"/>
          </w:tcPr>
          <w:p w:rsidR="00F53D0C" w:rsidRPr="001076C2" w:rsidRDefault="00F53D0C" w:rsidP="00F94AFD">
            <w:pPr>
              <w:widowControl w:val="0"/>
              <w:spacing w:before="40" w:after="0" w:line="240" w:lineRule="auto"/>
              <w:ind w:right="-187"/>
              <w:rPr>
                <w:rFonts w:ascii="Times New Roman" w:hAnsi="Times New Roman" w:cs="Times New Roman"/>
                <w:snapToGrid w:val="0"/>
              </w:rPr>
            </w:pPr>
            <w:r w:rsidRPr="001076C2">
              <w:rPr>
                <w:rFonts w:ascii="Times New Roman" w:hAnsi="Times New Roman" w:cs="Times New Roman"/>
              </w:rPr>
              <w:t>Confirmation for authentication on SEBI for SCORES</w:t>
            </w:r>
            <w:r w:rsidR="00AA1C55" w:rsidRPr="001076C2">
              <w:rPr>
                <w:rFonts w:ascii="Times New Roman" w:hAnsi="Times New Roman" w:cs="Times New Roman"/>
              </w:rPr>
              <w:t>.</w:t>
            </w:r>
          </w:p>
        </w:tc>
        <w:tc>
          <w:tcPr>
            <w:tcW w:w="1275" w:type="dxa"/>
            <w:vAlign w:val="center"/>
          </w:tcPr>
          <w:p w:rsidR="00F53D0C" w:rsidRPr="001076C2" w:rsidRDefault="00F53D0C" w:rsidP="003B28E9">
            <w:pPr>
              <w:widowControl w:val="0"/>
              <w:spacing w:before="40" w:line="240" w:lineRule="auto"/>
              <w:jc w:val="both"/>
              <w:rPr>
                <w:rFonts w:ascii="Times New Roman" w:hAnsi="Times New Roman" w:cs="Times New Roman"/>
              </w:rPr>
            </w:pPr>
          </w:p>
        </w:tc>
      </w:tr>
    </w:tbl>
    <w:p w:rsidR="00A50284" w:rsidRPr="001076C2" w:rsidRDefault="00A50284">
      <w:pPr>
        <w:rPr>
          <w:rFonts w:ascii="Times New Roman" w:hAnsi="Times New Roman" w:cs="Times New Roman"/>
        </w:rPr>
      </w:pPr>
    </w:p>
    <w:p w:rsidR="00EF3E12" w:rsidRPr="001076C2" w:rsidRDefault="00A03E86" w:rsidP="005A0216">
      <w:pPr>
        <w:rPr>
          <w:rFonts w:ascii="Times New Roman" w:hAnsi="Times New Roman" w:cs="Times New Roman"/>
          <w:b/>
        </w:rPr>
      </w:pPr>
      <w:r w:rsidRPr="001076C2">
        <w:rPr>
          <w:rFonts w:ascii="Times New Roman" w:hAnsi="Times New Roman" w:cs="Times New Roman"/>
          <w:b/>
        </w:rPr>
        <w:br w:type="page"/>
      </w:r>
    </w:p>
    <w:p w:rsidR="00210325" w:rsidRPr="001076C2" w:rsidRDefault="00210325" w:rsidP="00EF3E12">
      <w:pPr>
        <w:jc w:val="right"/>
        <w:rPr>
          <w:rFonts w:ascii="Times New Roman" w:hAnsi="Times New Roman" w:cs="Times New Roman"/>
          <w:b/>
          <w:u w:val="single"/>
        </w:rPr>
      </w:pPr>
      <w:r w:rsidRPr="001076C2">
        <w:rPr>
          <w:rFonts w:ascii="Times New Roman" w:hAnsi="Times New Roman" w:cs="Times New Roman"/>
          <w:b/>
          <w:u w:val="single"/>
        </w:rPr>
        <w:lastRenderedPageBreak/>
        <w:t>Annexure I</w:t>
      </w:r>
    </w:p>
    <w:p w:rsidR="005A0216" w:rsidRPr="001076C2" w:rsidRDefault="00CE4302" w:rsidP="00F94AFD">
      <w:pPr>
        <w:autoSpaceDE w:val="0"/>
        <w:autoSpaceDN w:val="0"/>
        <w:adjustRightInd w:val="0"/>
        <w:spacing w:after="0" w:line="240" w:lineRule="auto"/>
        <w:jc w:val="center"/>
        <w:rPr>
          <w:rFonts w:ascii="Times New Roman" w:hAnsi="Times New Roman" w:cs="Times New Roman"/>
          <w:b/>
        </w:rPr>
      </w:pPr>
      <w:r w:rsidRPr="001076C2">
        <w:rPr>
          <w:rFonts w:ascii="Times New Roman" w:hAnsi="Times New Roman" w:cs="Times New Roman"/>
          <w:b/>
        </w:rPr>
        <w:t>This letter should be submitted on the l</w:t>
      </w:r>
      <w:r w:rsidR="00CE4171" w:rsidRPr="001076C2">
        <w:rPr>
          <w:rFonts w:ascii="Times New Roman" w:hAnsi="Times New Roman" w:cs="Times New Roman"/>
          <w:b/>
        </w:rPr>
        <w:t>etterhead of Statutory Auditors</w:t>
      </w:r>
    </w:p>
    <w:p w:rsidR="00CE4171" w:rsidRPr="001076C2" w:rsidRDefault="00CE4171" w:rsidP="00F94AFD">
      <w:pPr>
        <w:autoSpaceDE w:val="0"/>
        <w:autoSpaceDN w:val="0"/>
        <w:adjustRightInd w:val="0"/>
        <w:spacing w:after="0" w:line="240" w:lineRule="auto"/>
        <w:jc w:val="center"/>
        <w:rPr>
          <w:rFonts w:ascii="Times New Roman" w:hAnsi="Times New Roman" w:cs="Times New Roman"/>
          <w:b/>
        </w:rPr>
      </w:pPr>
    </w:p>
    <w:p w:rsidR="0088473A" w:rsidRPr="0088473A" w:rsidRDefault="0088473A" w:rsidP="0088473A">
      <w:pPr>
        <w:tabs>
          <w:tab w:val="left" w:pos="900"/>
        </w:tabs>
        <w:spacing w:after="0" w:line="240" w:lineRule="auto"/>
        <w:ind w:right="432"/>
        <w:jc w:val="both"/>
        <w:rPr>
          <w:rFonts w:ascii="Times New Roman" w:hAnsi="Times New Roman" w:cs="Times New Roman"/>
        </w:rPr>
      </w:pPr>
      <w:r w:rsidRPr="0088473A">
        <w:rPr>
          <w:rFonts w:ascii="Times New Roman" w:hAnsi="Times New Roman" w:cs="Times New Roman"/>
        </w:rPr>
        <w:t>To,</w:t>
      </w:r>
    </w:p>
    <w:p w:rsidR="0088473A" w:rsidRPr="0088473A" w:rsidRDefault="0088473A" w:rsidP="0088473A">
      <w:pPr>
        <w:tabs>
          <w:tab w:val="left" w:pos="900"/>
        </w:tabs>
        <w:spacing w:after="0" w:line="240" w:lineRule="auto"/>
        <w:ind w:right="432"/>
        <w:jc w:val="both"/>
        <w:rPr>
          <w:rFonts w:ascii="Times New Roman" w:hAnsi="Times New Roman" w:cs="Times New Roman"/>
          <w:b/>
        </w:rPr>
      </w:pPr>
      <w:r w:rsidRPr="0088473A">
        <w:rPr>
          <w:rFonts w:ascii="Times New Roman" w:hAnsi="Times New Roman" w:cs="Times New Roman"/>
          <w:b/>
        </w:rPr>
        <w:t>Head – Listing</w:t>
      </w:r>
    </w:p>
    <w:p w:rsidR="0088473A" w:rsidRPr="0088473A" w:rsidRDefault="0088473A" w:rsidP="0088473A">
      <w:pPr>
        <w:tabs>
          <w:tab w:val="left" w:pos="900"/>
        </w:tabs>
        <w:spacing w:after="0" w:line="240" w:lineRule="auto"/>
        <w:ind w:right="432"/>
        <w:jc w:val="both"/>
        <w:rPr>
          <w:rFonts w:ascii="Times New Roman" w:hAnsi="Times New Roman" w:cs="Times New Roman"/>
          <w:b/>
        </w:rPr>
      </w:pPr>
      <w:r w:rsidRPr="0088473A">
        <w:rPr>
          <w:rFonts w:ascii="Times New Roman" w:hAnsi="Times New Roman" w:cs="Times New Roman"/>
          <w:b/>
        </w:rPr>
        <w:t>Metropolitan Stock Exchange of India Limited (MSE)</w:t>
      </w:r>
    </w:p>
    <w:p w:rsidR="0088473A" w:rsidRPr="0088473A" w:rsidRDefault="0088473A" w:rsidP="0088473A">
      <w:pPr>
        <w:tabs>
          <w:tab w:val="left" w:pos="900"/>
        </w:tabs>
        <w:spacing w:after="0" w:line="240" w:lineRule="auto"/>
        <w:ind w:right="432"/>
        <w:jc w:val="both"/>
        <w:rPr>
          <w:rFonts w:ascii="Times New Roman" w:hAnsi="Times New Roman" w:cs="Times New Roman"/>
        </w:rPr>
      </w:pPr>
      <w:r w:rsidRPr="0088473A">
        <w:rPr>
          <w:rFonts w:ascii="Times New Roman" w:hAnsi="Times New Roman" w:cs="Times New Roman"/>
        </w:rPr>
        <w:t xml:space="preserve">Building </w:t>
      </w:r>
      <w:proofErr w:type="gramStart"/>
      <w:r w:rsidRPr="0088473A">
        <w:rPr>
          <w:rFonts w:ascii="Times New Roman" w:hAnsi="Times New Roman" w:cs="Times New Roman"/>
        </w:rPr>
        <w:t>A</w:t>
      </w:r>
      <w:proofErr w:type="gramEnd"/>
      <w:r w:rsidRPr="0088473A">
        <w:rPr>
          <w:rFonts w:ascii="Times New Roman" w:hAnsi="Times New Roman" w:cs="Times New Roman"/>
        </w:rPr>
        <w:t xml:space="preserve">, Unit 205A, 2nd Floor, </w:t>
      </w:r>
    </w:p>
    <w:p w:rsidR="0088473A" w:rsidRPr="0088473A" w:rsidRDefault="0088473A" w:rsidP="0088473A">
      <w:pPr>
        <w:tabs>
          <w:tab w:val="left" w:pos="900"/>
        </w:tabs>
        <w:spacing w:after="0" w:line="240" w:lineRule="auto"/>
        <w:ind w:right="432"/>
        <w:jc w:val="both"/>
        <w:rPr>
          <w:rFonts w:ascii="Times New Roman" w:hAnsi="Times New Roman" w:cs="Times New Roman"/>
        </w:rPr>
      </w:pPr>
      <w:proofErr w:type="spellStart"/>
      <w:r w:rsidRPr="0088473A">
        <w:rPr>
          <w:rFonts w:ascii="Times New Roman" w:hAnsi="Times New Roman" w:cs="Times New Roman"/>
        </w:rPr>
        <w:t>Piramal</w:t>
      </w:r>
      <w:proofErr w:type="spellEnd"/>
      <w:r w:rsidRPr="0088473A">
        <w:rPr>
          <w:rFonts w:ascii="Times New Roman" w:hAnsi="Times New Roman" w:cs="Times New Roman"/>
        </w:rPr>
        <w:t xml:space="preserve"> Agastya Corporate </w:t>
      </w:r>
      <w:proofErr w:type="spellStart"/>
      <w:r w:rsidRPr="0088473A">
        <w:rPr>
          <w:rFonts w:ascii="Times New Roman" w:hAnsi="Times New Roman" w:cs="Times New Roman"/>
        </w:rPr>
        <w:t>Park</w:t>
      </w:r>
      <w:proofErr w:type="gramStart"/>
      <w:r w:rsidRPr="0088473A">
        <w:rPr>
          <w:rFonts w:ascii="Times New Roman" w:hAnsi="Times New Roman" w:cs="Times New Roman"/>
        </w:rPr>
        <w:t>,L.B.S</w:t>
      </w:r>
      <w:proofErr w:type="spellEnd"/>
      <w:proofErr w:type="gramEnd"/>
      <w:r w:rsidRPr="0088473A">
        <w:rPr>
          <w:rFonts w:ascii="Times New Roman" w:hAnsi="Times New Roman" w:cs="Times New Roman"/>
        </w:rPr>
        <w:t xml:space="preserve"> Road, </w:t>
      </w:r>
    </w:p>
    <w:p w:rsidR="0088473A" w:rsidRPr="0088473A" w:rsidRDefault="0088473A" w:rsidP="0088473A">
      <w:pPr>
        <w:tabs>
          <w:tab w:val="left" w:pos="900"/>
        </w:tabs>
        <w:spacing w:after="0" w:line="240" w:lineRule="auto"/>
        <w:ind w:right="432"/>
        <w:jc w:val="both"/>
        <w:rPr>
          <w:rFonts w:ascii="Times New Roman" w:hAnsi="Times New Roman" w:cs="Times New Roman"/>
        </w:rPr>
      </w:pPr>
      <w:proofErr w:type="spellStart"/>
      <w:r w:rsidRPr="0088473A">
        <w:rPr>
          <w:rFonts w:ascii="Times New Roman" w:hAnsi="Times New Roman" w:cs="Times New Roman"/>
        </w:rPr>
        <w:t>Kurla</w:t>
      </w:r>
      <w:proofErr w:type="spellEnd"/>
      <w:r w:rsidRPr="0088473A">
        <w:rPr>
          <w:rFonts w:ascii="Times New Roman" w:hAnsi="Times New Roman" w:cs="Times New Roman"/>
        </w:rPr>
        <w:t xml:space="preserve"> West, Mumbai - 400 070</w:t>
      </w:r>
    </w:p>
    <w:p w:rsidR="00CD6153" w:rsidRPr="001076C2" w:rsidRDefault="00CD6153" w:rsidP="00F94AFD">
      <w:pPr>
        <w:tabs>
          <w:tab w:val="left" w:pos="900"/>
        </w:tabs>
        <w:spacing w:after="0" w:line="240" w:lineRule="auto"/>
        <w:ind w:right="432"/>
        <w:jc w:val="both"/>
        <w:rPr>
          <w:rFonts w:ascii="Times New Roman" w:hAnsi="Times New Roman" w:cs="Times New Roman"/>
          <w:lang w:val="fr-FR"/>
        </w:rPr>
      </w:pPr>
    </w:p>
    <w:p w:rsidR="002D0221" w:rsidRPr="001076C2" w:rsidRDefault="002D0221" w:rsidP="00F94AFD">
      <w:pPr>
        <w:tabs>
          <w:tab w:val="left" w:pos="900"/>
        </w:tabs>
        <w:spacing w:after="0" w:line="240" w:lineRule="auto"/>
        <w:ind w:right="432"/>
        <w:jc w:val="both"/>
        <w:rPr>
          <w:rFonts w:ascii="Times New Roman" w:hAnsi="Times New Roman" w:cs="Times New Roman"/>
          <w:b/>
          <w:lang w:val="fr-FR"/>
        </w:rPr>
      </w:pPr>
      <w:r w:rsidRPr="001076C2">
        <w:rPr>
          <w:rFonts w:ascii="Times New Roman" w:hAnsi="Times New Roman" w:cs="Times New Roman"/>
          <w:b/>
          <w:lang w:val="fr-FR"/>
        </w:rPr>
        <w:t xml:space="preserve">Sub: Application for listing of ____ equity shares  issued on preferential basis in terms of Chapter </w:t>
      </w:r>
      <w:r w:rsidR="00080F07" w:rsidRPr="001076C2">
        <w:rPr>
          <w:rFonts w:ascii="Times New Roman" w:hAnsi="Times New Roman" w:cs="Times New Roman"/>
          <w:b/>
          <w:lang w:val="fr-FR"/>
        </w:rPr>
        <w:t>V</w:t>
      </w:r>
      <w:r w:rsidRPr="001076C2">
        <w:rPr>
          <w:rFonts w:ascii="Times New Roman" w:hAnsi="Times New Roman" w:cs="Times New Roman"/>
          <w:b/>
          <w:lang w:val="fr-FR"/>
        </w:rPr>
        <w:t xml:space="preserve"> of SEBI (ICDR) Regulations, </w:t>
      </w:r>
      <w:r w:rsidR="00080F07" w:rsidRPr="001076C2">
        <w:rPr>
          <w:rFonts w:ascii="Times New Roman" w:hAnsi="Times New Roman" w:cs="Times New Roman"/>
          <w:b/>
          <w:lang w:val="fr-FR"/>
        </w:rPr>
        <w:t>2018.</w:t>
      </w:r>
    </w:p>
    <w:p w:rsidR="00F94AFD" w:rsidRPr="001076C2" w:rsidRDefault="00F94AFD" w:rsidP="00F94AFD">
      <w:pPr>
        <w:pStyle w:val="NoSpacing"/>
        <w:rPr>
          <w:rFonts w:ascii="Times New Roman" w:hAnsi="Times New Roman" w:cs="Times New Roman"/>
        </w:rPr>
      </w:pPr>
    </w:p>
    <w:p w:rsidR="00A50284" w:rsidRPr="001076C2" w:rsidRDefault="00A50284" w:rsidP="00F94AFD">
      <w:pPr>
        <w:spacing w:line="240" w:lineRule="auto"/>
        <w:jc w:val="both"/>
        <w:rPr>
          <w:rFonts w:ascii="Times New Roman" w:hAnsi="Times New Roman" w:cs="Times New Roman"/>
        </w:rPr>
      </w:pPr>
      <w:r w:rsidRPr="001076C2">
        <w:rPr>
          <w:rFonts w:ascii="Times New Roman" w:hAnsi="Times New Roman" w:cs="Times New Roman"/>
        </w:rPr>
        <w:t>We,</w:t>
      </w:r>
      <w:r w:rsidR="00210325" w:rsidRPr="001076C2">
        <w:rPr>
          <w:rFonts w:ascii="Times New Roman" w:hAnsi="Times New Roman" w:cs="Times New Roman"/>
        </w:rPr>
        <w:t xml:space="preserve"> </w:t>
      </w:r>
      <w:r w:rsidR="00705886" w:rsidRPr="001076C2">
        <w:rPr>
          <w:rFonts w:ascii="Times New Roman" w:hAnsi="Times New Roman" w:cs="Times New Roman"/>
        </w:rPr>
        <w:t>(Name</w:t>
      </w:r>
      <w:r w:rsidRPr="001076C2">
        <w:rPr>
          <w:rFonts w:ascii="Times New Roman" w:hAnsi="Times New Roman" w:cs="Times New Roman"/>
        </w:rPr>
        <w:t xml:space="preserve">), </w:t>
      </w:r>
      <w:r w:rsidR="00210325" w:rsidRPr="001076C2">
        <w:rPr>
          <w:rFonts w:ascii="Times New Roman" w:hAnsi="Times New Roman" w:cs="Times New Roman"/>
        </w:rPr>
        <w:t>have checked</w:t>
      </w:r>
      <w:r w:rsidR="00705886" w:rsidRPr="001076C2">
        <w:rPr>
          <w:rFonts w:ascii="Times New Roman" w:hAnsi="Times New Roman" w:cs="Times New Roman"/>
        </w:rPr>
        <w:t xml:space="preserve"> all the relevant documents/</w:t>
      </w:r>
      <w:r w:rsidR="00210325" w:rsidRPr="001076C2">
        <w:rPr>
          <w:rFonts w:ascii="Times New Roman" w:hAnsi="Times New Roman" w:cs="Times New Roman"/>
        </w:rPr>
        <w:t>records with</w:t>
      </w:r>
      <w:r w:rsidRPr="001076C2">
        <w:rPr>
          <w:rFonts w:ascii="Times New Roman" w:hAnsi="Times New Roman" w:cs="Times New Roman"/>
        </w:rPr>
        <w:t xml:space="preserve"> respect to </w:t>
      </w:r>
      <w:r w:rsidR="00705886" w:rsidRPr="001076C2">
        <w:rPr>
          <w:rFonts w:ascii="Times New Roman" w:hAnsi="Times New Roman" w:cs="Times New Roman"/>
        </w:rPr>
        <w:t xml:space="preserve">allotment of securities on Preferential Basis </w:t>
      </w:r>
      <w:r w:rsidR="00210325" w:rsidRPr="001076C2">
        <w:rPr>
          <w:rFonts w:ascii="Times New Roman" w:hAnsi="Times New Roman" w:cs="Times New Roman"/>
        </w:rPr>
        <w:t>and hereby</w:t>
      </w:r>
      <w:r w:rsidR="00705886" w:rsidRPr="001076C2">
        <w:rPr>
          <w:rFonts w:ascii="Times New Roman" w:hAnsi="Times New Roman" w:cs="Times New Roman"/>
        </w:rPr>
        <w:t xml:space="preserve"> </w:t>
      </w:r>
      <w:r w:rsidRPr="001076C2">
        <w:rPr>
          <w:rFonts w:ascii="Times New Roman" w:hAnsi="Times New Roman" w:cs="Times New Roman"/>
        </w:rPr>
        <w:t>certify that:</w:t>
      </w:r>
    </w:p>
    <w:p w:rsidR="001E74C9" w:rsidRPr="001076C2" w:rsidRDefault="00417601" w:rsidP="00F94AFD">
      <w:pPr>
        <w:pStyle w:val="ListParagraph"/>
        <w:numPr>
          <w:ilvl w:val="0"/>
          <w:numId w:val="4"/>
        </w:numPr>
        <w:spacing w:line="240" w:lineRule="auto"/>
        <w:jc w:val="both"/>
        <w:rPr>
          <w:rFonts w:ascii="Times New Roman" w:hAnsi="Times New Roman" w:cs="Times New Roman"/>
        </w:rPr>
      </w:pPr>
      <w:r w:rsidRPr="001076C2">
        <w:rPr>
          <w:rFonts w:ascii="Times New Roman" w:hAnsi="Times New Roman" w:cs="Times New Roman"/>
        </w:rPr>
        <w:t>We confir</w:t>
      </w:r>
      <w:r w:rsidR="00F54E6F">
        <w:rPr>
          <w:rFonts w:ascii="Times New Roman" w:hAnsi="Times New Roman" w:cs="Times New Roman"/>
        </w:rPr>
        <w:t>m that the company has complied</w:t>
      </w:r>
      <w:r w:rsidR="00CE4171" w:rsidRPr="001076C2">
        <w:rPr>
          <w:rFonts w:ascii="Times New Roman" w:hAnsi="Times New Roman" w:cs="Times New Roman"/>
        </w:rPr>
        <w:t xml:space="preserve"> </w:t>
      </w:r>
      <w:r w:rsidRPr="001076C2">
        <w:rPr>
          <w:rFonts w:ascii="Times New Roman" w:hAnsi="Times New Roman" w:cs="Times New Roman"/>
        </w:rPr>
        <w:t xml:space="preserve">with </w:t>
      </w:r>
      <w:r w:rsidR="007A2553" w:rsidRPr="001076C2">
        <w:rPr>
          <w:rFonts w:ascii="Times New Roman" w:hAnsi="Times New Roman" w:cs="Times New Roman"/>
        </w:rPr>
        <w:t>sub-regulation (</w:t>
      </w:r>
      <w:r w:rsidR="00EA259E" w:rsidRPr="001076C2">
        <w:rPr>
          <w:rFonts w:ascii="Times New Roman" w:hAnsi="Times New Roman" w:cs="Times New Roman"/>
        </w:rPr>
        <w:t>4</w:t>
      </w:r>
      <w:r w:rsidR="007A2553" w:rsidRPr="001076C2">
        <w:rPr>
          <w:rFonts w:ascii="Times New Roman" w:hAnsi="Times New Roman" w:cs="Times New Roman"/>
        </w:rPr>
        <w:t xml:space="preserve">) of Regulation </w:t>
      </w:r>
      <w:r w:rsidR="00080F07" w:rsidRPr="001076C2">
        <w:rPr>
          <w:rFonts w:ascii="Times New Roman" w:hAnsi="Times New Roman" w:cs="Times New Roman"/>
        </w:rPr>
        <w:t>169</w:t>
      </w:r>
      <w:r w:rsidRPr="001076C2">
        <w:rPr>
          <w:rFonts w:ascii="Times New Roman" w:hAnsi="Times New Roman" w:cs="Times New Roman"/>
        </w:rPr>
        <w:t xml:space="preserve"> of Chapter </w:t>
      </w:r>
      <w:r w:rsidR="00080F07" w:rsidRPr="001076C2">
        <w:rPr>
          <w:rFonts w:ascii="Times New Roman" w:hAnsi="Times New Roman" w:cs="Times New Roman"/>
        </w:rPr>
        <w:t>V</w:t>
      </w:r>
      <w:r w:rsidRPr="001076C2">
        <w:rPr>
          <w:rFonts w:ascii="Times New Roman" w:hAnsi="Times New Roman" w:cs="Times New Roman"/>
        </w:rPr>
        <w:t xml:space="preserve"> of SEBI (Issue of Capital and Disclosure Requirements) Regulations, </w:t>
      </w:r>
      <w:r w:rsidR="00080F07" w:rsidRPr="001076C2">
        <w:rPr>
          <w:rFonts w:ascii="Times New Roman" w:hAnsi="Times New Roman" w:cs="Times New Roman"/>
        </w:rPr>
        <w:t>2018</w:t>
      </w:r>
      <w:r w:rsidRPr="001076C2">
        <w:rPr>
          <w:rFonts w:ascii="Times New Roman" w:hAnsi="Times New Roman" w:cs="Times New Roman"/>
        </w:rPr>
        <w:t>, Companies</w:t>
      </w:r>
      <w:r w:rsidR="00343C73" w:rsidRPr="001076C2">
        <w:rPr>
          <w:rFonts w:ascii="Times New Roman" w:hAnsi="Times New Roman" w:cs="Times New Roman"/>
        </w:rPr>
        <w:t xml:space="preserve"> Act, 2013 including Section 42(6) </w:t>
      </w:r>
      <w:r w:rsidRPr="001076C2">
        <w:rPr>
          <w:rFonts w:ascii="Times New Roman" w:hAnsi="Times New Roman" w:cs="Times New Roman"/>
        </w:rPr>
        <w:t xml:space="preserve">of the Companies Act 2013 and Rule 14 of the Companies (Prospectus and Allotment of Securities) Rules, 2014.  </w:t>
      </w:r>
      <w:r w:rsidR="007A2553" w:rsidRPr="001076C2">
        <w:rPr>
          <w:rFonts w:ascii="Times New Roman" w:hAnsi="Times New Roman" w:cs="Times New Roman"/>
        </w:rPr>
        <w:t xml:space="preserve">All the relevant documents including records of Bank Statements </w:t>
      </w:r>
      <w:r w:rsidR="00673BF7" w:rsidRPr="001076C2">
        <w:rPr>
          <w:rFonts w:ascii="Times New Roman" w:hAnsi="Times New Roman" w:cs="Times New Roman"/>
        </w:rPr>
        <w:t>of each allottee regarding subscription money received from their respective bank accounts are maintained by the issuer.</w:t>
      </w:r>
    </w:p>
    <w:p w:rsidR="00673BF7" w:rsidRPr="001076C2" w:rsidRDefault="00673BF7" w:rsidP="00F94AFD">
      <w:pPr>
        <w:pStyle w:val="ListParagraph"/>
        <w:spacing w:line="240" w:lineRule="auto"/>
        <w:jc w:val="both"/>
        <w:rPr>
          <w:rFonts w:ascii="Times New Roman" w:hAnsi="Times New Roman" w:cs="Times New Roman"/>
        </w:rPr>
      </w:pPr>
    </w:p>
    <w:p w:rsidR="0026235E" w:rsidRPr="001076C2" w:rsidRDefault="0026235E" w:rsidP="00F94AFD">
      <w:pPr>
        <w:pStyle w:val="ListParagraph"/>
        <w:numPr>
          <w:ilvl w:val="0"/>
          <w:numId w:val="4"/>
        </w:numPr>
        <w:spacing w:line="240" w:lineRule="auto"/>
        <w:jc w:val="both"/>
        <w:rPr>
          <w:rFonts w:ascii="Times New Roman" w:hAnsi="Times New Roman" w:cs="Times New Roman"/>
        </w:rPr>
      </w:pPr>
      <w:r w:rsidRPr="001076C2">
        <w:rPr>
          <w:rFonts w:ascii="Times New Roman" w:hAnsi="Times New Roman" w:cs="Times New Roman"/>
        </w:rPr>
        <w:t>The company has realized the Application/ Allotment Money aggregating to Rs._____________/- from the bank account of the respective allottees against the allotment of __________equity shares on or before (Date) and there is no circulation of funds or mere passing of book entries in this regard.</w:t>
      </w:r>
    </w:p>
    <w:p w:rsidR="00705886" w:rsidRPr="001076C2" w:rsidRDefault="00705886" w:rsidP="00F94AFD">
      <w:pPr>
        <w:spacing w:line="240" w:lineRule="auto"/>
        <w:jc w:val="center"/>
        <w:rPr>
          <w:rFonts w:ascii="Times New Roman" w:hAnsi="Times New Roman" w:cs="Times New Roman"/>
        </w:rPr>
      </w:pPr>
      <w:r w:rsidRPr="001076C2">
        <w:rPr>
          <w:rFonts w:ascii="Times New Roman" w:hAnsi="Times New Roman" w:cs="Times New Roman"/>
        </w:rPr>
        <w:t>Or</w:t>
      </w:r>
    </w:p>
    <w:p w:rsidR="00231605" w:rsidRPr="001076C2" w:rsidRDefault="0026235E" w:rsidP="00F94AFD">
      <w:pPr>
        <w:spacing w:line="240" w:lineRule="auto"/>
        <w:ind w:left="284"/>
        <w:jc w:val="both"/>
        <w:rPr>
          <w:rFonts w:ascii="Times New Roman" w:hAnsi="Times New Roman" w:cs="Times New Roman"/>
        </w:rPr>
      </w:pPr>
      <w:r w:rsidRPr="001076C2">
        <w:rPr>
          <w:rFonts w:ascii="Times New Roman" w:hAnsi="Times New Roman" w:cs="Times New Roman"/>
        </w:rPr>
        <w:t xml:space="preserve">The company has realized the 25% upfront money amounting to Rs.________/- on or before (Date) against the allotment of _______ warrants and further the company has also realized the balance 75% allotment monies amounting to Rs.________/-, from the bank account of the respective allottees on or before (Date) against allotment of the _________ equity shares on conversion of the ____________ warrants from the applicants of the aforesaid shares and there is no circulation of funds or mere passing of book entries in this regard. </w:t>
      </w:r>
    </w:p>
    <w:p w:rsidR="00CE30BF" w:rsidRPr="001076C2" w:rsidRDefault="0026235E" w:rsidP="00F94AFD">
      <w:pPr>
        <w:spacing w:line="240" w:lineRule="auto"/>
        <w:ind w:left="284"/>
        <w:jc w:val="both"/>
        <w:rPr>
          <w:rFonts w:ascii="Times New Roman" w:hAnsi="Times New Roman" w:cs="Times New Roman"/>
        </w:rPr>
      </w:pPr>
      <w:r w:rsidRPr="001076C2">
        <w:rPr>
          <w:rFonts w:ascii="Times New Roman" w:hAnsi="Times New Roman" w:cs="Times New Roman"/>
        </w:rPr>
        <w:t>We further confirm that the 25% upfront money received from the allottee(s) w.r.t. unexercised warrants as on date, has not been adjusted towards the balance 75% allotment money of the allottee(s) o</w:t>
      </w:r>
      <w:r w:rsidR="00CE30BF" w:rsidRPr="001076C2">
        <w:rPr>
          <w:rFonts w:ascii="Times New Roman" w:hAnsi="Times New Roman" w:cs="Times New Roman"/>
        </w:rPr>
        <w:t>r towards any other allottee(s).</w:t>
      </w:r>
    </w:p>
    <w:p w:rsidR="00F94AFD" w:rsidRPr="001076C2" w:rsidRDefault="00F94AFD" w:rsidP="00F94AFD">
      <w:pPr>
        <w:spacing w:line="240" w:lineRule="auto"/>
        <w:jc w:val="both"/>
        <w:rPr>
          <w:rFonts w:ascii="Times New Roman" w:hAnsi="Times New Roman" w:cs="Times New Roman"/>
          <w:b/>
        </w:rPr>
      </w:pPr>
    </w:p>
    <w:p w:rsidR="007A66FE" w:rsidRPr="001076C2" w:rsidRDefault="007A66FE" w:rsidP="00F94AFD">
      <w:pPr>
        <w:spacing w:line="240" w:lineRule="auto"/>
        <w:jc w:val="both"/>
        <w:rPr>
          <w:rFonts w:ascii="Times New Roman" w:hAnsi="Times New Roman" w:cs="Times New Roman"/>
        </w:rPr>
      </w:pPr>
      <w:r w:rsidRPr="001076C2">
        <w:rPr>
          <w:rFonts w:ascii="Times New Roman" w:hAnsi="Times New Roman" w:cs="Times New Roman"/>
          <w:b/>
        </w:rPr>
        <w:t>Date:</w:t>
      </w:r>
    </w:p>
    <w:p w:rsidR="00EF3E12" w:rsidRPr="001076C2" w:rsidRDefault="007A66FE" w:rsidP="00F94AFD">
      <w:pPr>
        <w:spacing w:after="0" w:line="240" w:lineRule="auto"/>
        <w:rPr>
          <w:rFonts w:ascii="Times New Roman" w:hAnsi="Times New Roman" w:cs="Times New Roman"/>
          <w:b/>
        </w:rPr>
      </w:pPr>
      <w:r w:rsidRPr="001076C2">
        <w:rPr>
          <w:rFonts w:ascii="Times New Roman" w:hAnsi="Times New Roman" w:cs="Times New Roman"/>
          <w:b/>
        </w:rPr>
        <w:t>Place:</w:t>
      </w:r>
    </w:p>
    <w:p w:rsidR="004816C5" w:rsidRPr="001076C2" w:rsidRDefault="004816C5" w:rsidP="00F94AFD">
      <w:pPr>
        <w:spacing w:after="0" w:line="240" w:lineRule="auto"/>
        <w:rPr>
          <w:rFonts w:ascii="Times New Roman" w:hAnsi="Times New Roman" w:cs="Times New Roman"/>
          <w:b/>
        </w:rPr>
      </w:pPr>
    </w:p>
    <w:p w:rsidR="004816C5" w:rsidRPr="001076C2" w:rsidRDefault="007A66FE" w:rsidP="00F94AFD">
      <w:pPr>
        <w:spacing w:after="0" w:line="240" w:lineRule="auto"/>
        <w:jc w:val="both"/>
        <w:rPr>
          <w:rFonts w:ascii="Times New Roman" w:hAnsi="Times New Roman" w:cs="Times New Roman"/>
          <w:b/>
        </w:rPr>
      </w:pPr>
      <w:r w:rsidRPr="001076C2">
        <w:rPr>
          <w:rFonts w:ascii="Times New Roman" w:hAnsi="Times New Roman" w:cs="Times New Roman"/>
          <w:b/>
        </w:rPr>
        <w:t xml:space="preserve">Signature of Statutory Auditors </w:t>
      </w:r>
    </w:p>
    <w:p w:rsidR="00F94AFD" w:rsidRPr="001076C2" w:rsidRDefault="00231605" w:rsidP="00593B98">
      <w:pPr>
        <w:spacing w:after="0" w:line="240" w:lineRule="auto"/>
        <w:jc w:val="both"/>
        <w:rPr>
          <w:rFonts w:ascii="Times New Roman" w:hAnsi="Times New Roman" w:cs="Times New Roman"/>
          <w:b/>
        </w:rPr>
      </w:pPr>
      <w:r w:rsidRPr="001076C2">
        <w:rPr>
          <w:rFonts w:ascii="Times New Roman" w:hAnsi="Times New Roman" w:cs="Times New Roman"/>
          <w:b/>
        </w:rPr>
        <w:t>Membership</w:t>
      </w:r>
      <w:r w:rsidR="00593B98" w:rsidRPr="001076C2">
        <w:rPr>
          <w:rFonts w:ascii="Times New Roman" w:hAnsi="Times New Roman" w:cs="Times New Roman"/>
          <w:b/>
        </w:rPr>
        <w:t xml:space="preserve"> No,</w:t>
      </w:r>
      <w:r w:rsidR="00F94AFD" w:rsidRPr="001076C2">
        <w:rPr>
          <w:rFonts w:ascii="Times New Roman" w:hAnsi="Times New Roman" w:cs="Times New Roman"/>
          <w:b/>
        </w:rPr>
        <w:br w:type="page"/>
      </w:r>
    </w:p>
    <w:p w:rsidR="004816C5" w:rsidRPr="001076C2" w:rsidRDefault="00AA1C55" w:rsidP="00AA1C55">
      <w:pPr>
        <w:jc w:val="right"/>
        <w:rPr>
          <w:rFonts w:ascii="Times New Roman" w:hAnsi="Times New Roman" w:cs="Times New Roman"/>
          <w:b/>
          <w:u w:val="single"/>
        </w:rPr>
      </w:pPr>
      <w:r w:rsidRPr="001076C2">
        <w:rPr>
          <w:rFonts w:ascii="Times New Roman" w:hAnsi="Times New Roman" w:cs="Times New Roman"/>
          <w:b/>
          <w:u w:val="single"/>
        </w:rPr>
        <w:lastRenderedPageBreak/>
        <w:t>Annexure II</w:t>
      </w:r>
    </w:p>
    <w:p w:rsidR="00AA1C55" w:rsidRPr="001076C2" w:rsidRDefault="00AA1C55" w:rsidP="0032696B">
      <w:pPr>
        <w:jc w:val="center"/>
        <w:rPr>
          <w:rFonts w:ascii="Times New Roman" w:hAnsi="Times New Roman" w:cs="Times New Roman"/>
          <w:b/>
        </w:rPr>
      </w:pPr>
      <w:r w:rsidRPr="001076C2">
        <w:rPr>
          <w:rFonts w:ascii="Times New Roman" w:hAnsi="Times New Roman" w:cs="Times New Roman"/>
          <w:b/>
        </w:rPr>
        <w:t>Certificate from the Statutory Auditors/ Practicing Chartered</w:t>
      </w:r>
      <w:r w:rsidR="00CD6153" w:rsidRPr="001076C2">
        <w:rPr>
          <w:rFonts w:ascii="Times New Roman" w:hAnsi="Times New Roman" w:cs="Times New Roman"/>
          <w:b/>
        </w:rPr>
        <w:t xml:space="preserve"> Accountant/ Practicing Company </w:t>
      </w:r>
      <w:r w:rsidRPr="001076C2">
        <w:rPr>
          <w:rFonts w:ascii="Times New Roman" w:hAnsi="Times New Roman" w:cs="Times New Roman"/>
          <w:b/>
        </w:rPr>
        <w:t>Secretary for</w:t>
      </w:r>
      <w:r w:rsidR="0032696B" w:rsidRPr="001076C2">
        <w:rPr>
          <w:rFonts w:ascii="Times New Roman" w:hAnsi="Times New Roman" w:cs="Times New Roman"/>
          <w:b/>
        </w:rPr>
        <w:t xml:space="preserve"> compliance on their letterhead</w:t>
      </w:r>
    </w:p>
    <w:p w:rsidR="0088473A" w:rsidRPr="0088473A" w:rsidRDefault="0088473A" w:rsidP="0088473A">
      <w:pPr>
        <w:tabs>
          <w:tab w:val="left" w:pos="900"/>
        </w:tabs>
        <w:spacing w:after="0" w:line="240" w:lineRule="auto"/>
        <w:ind w:right="432"/>
        <w:jc w:val="both"/>
        <w:rPr>
          <w:rFonts w:ascii="Times New Roman" w:hAnsi="Times New Roman" w:cs="Times New Roman"/>
        </w:rPr>
      </w:pPr>
      <w:r w:rsidRPr="0088473A">
        <w:rPr>
          <w:rFonts w:ascii="Times New Roman" w:hAnsi="Times New Roman" w:cs="Times New Roman"/>
        </w:rPr>
        <w:t>To,</w:t>
      </w:r>
    </w:p>
    <w:p w:rsidR="0088473A" w:rsidRPr="0088473A" w:rsidRDefault="0088473A" w:rsidP="0088473A">
      <w:pPr>
        <w:tabs>
          <w:tab w:val="left" w:pos="900"/>
        </w:tabs>
        <w:spacing w:after="0" w:line="240" w:lineRule="auto"/>
        <w:ind w:right="432"/>
        <w:jc w:val="both"/>
        <w:rPr>
          <w:rFonts w:ascii="Times New Roman" w:hAnsi="Times New Roman" w:cs="Times New Roman"/>
          <w:b/>
        </w:rPr>
      </w:pPr>
      <w:r w:rsidRPr="0088473A">
        <w:rPr>
          <w:rFonts w:ascii="Times New Roman" w:hAnsi="Times New Roman" w:cs="Times New Roman"/>
          <w:b/>
        </w:rPr>
        <w:t>Head – Listing</w:t>
      </w:r>
    </w:p>
    <w:p w:rsidR="0088473A" w:rsidRPr="0088473A" w:rsidRDefault="0088473A" w:rsidP="0088473A">
      <w:pPr>
        <w:tabs>
          <w:tab w:val="left" w:pos="900"/>
        </w:tabs>
        <w:spacing w:after="0" w:line="240" w:lineRule="auto"/>
        <w:ind w:right="432"/>
        <w:jc w:val="both"/>
        <w:rPr>
          <w:rFonts w:ascii="Times New Roman" w:hAnsi="Times New Roman" w:cs="Times New Roman"/>
          <w:b/>
        </w:rPr>
      </w:pPr>
      <w:r w:rsidRPr="0088473A">
        <w:rPr>
          <w:rFonts w:ascii="Times New Roman" w:hAnsi="Times New Roman" w:cs="Times New Roman"/>
          <w:b/>
        </w:rPr>
        <w:t>Metropolitan Stock Exchange of India Limited (MSE)</w:t>
      </w:r>
    </w:p>
    <w:p w:rsidR="0088473A" w:rsidRPr="0088473A" w:rsidRDefault="0088473A" w:rsidP="0088473A">
      <w:pPr>
        <w:tabs>
          <w:tab w:val="left" w:pos="900"/>
        </w:tabs>
        <w:spacing w:after="0" w:line="240" w:lineRule="auto"/>
        <w:ind w:right="432"/>
        <w:jc w:val="both"/>
        <w:rPr>
          <w:rFonts w:ascii="Times New Roman" w:hAnsi="Times New Roman" w:cs="Times New Roman"/>
        </w:rPr>
      </w:pPr>
      <w:r w:rsidRPr="0088473A">
        <w:rPr>
          <w:rFonts w:ascii="Times New Roman" w:hAnsi="Times New Roman" w:cs="Times New Roman"/>
        </w:rPr>
        <w:t xml:space="preserve">Building </w:t>
      </w:r>
      <w:proofErr w:type="gramStart"/>
      <w:r w:rsidRPr="0088473A">
        <w:rPr>
          <w:rFonts w:ascii="Times New Roman" w:hAnsi="Times New Roman" w:cs="Times New Roman"/>
        </w:rPr>
        <w:t>A</w:t>
      </w:r>
      <w:proofErr w:type="gramEnd"/>
      <w:r w:rsidRPr="0088473A">
        <w:rPr>
          <w:rFonts w:ascii="Times New Roman" w:hAnsi="Times New Roman" w:cs="Times New Roman"/>
        </w:rPr>
        <w:t xml:space="preserve">, Unit 205A, 2nd Floor, </w:t>
      </w:r>
    </w:p>
    <w:p w:rsidR="0088473A" w:rsidRPr="0088473A" w:rsidRDefault="0088473A" w:rsidP="0088473A">
      <w:pPr>
        <w:tabs>
          <w:tab w:val="left" w:pos="900"/>
        </w:tabs>
        <w:spacing w:after="0" w:line="240" w:lineRule="auto"/>
        <w:ind w:right="432"/>
        <w:jc w:val="both"/>
        <w:rPr>
          <w:rFonts w:ascii="Times New Roman" w:hAnsi="Times New Roman" w:cs="Times New Roman"/>
        </w:rPr>
      </w:pPr>
      <w:proofErr w:type="spellStart"/>
      <w:r w:rsidRPr="0088473A">
        <w:rPr>
          <w:rFonts w:ascii="Times New Roman" w:hAnsi="Times New Roman" w:cs="Times New Roman"/>
        </w:rPr>
        <w:t>Piramal</w:t>
      </w:r>
      <w:proofErr w:type="spellEnd"/>
      <w:r w:rsidRPr="0088473A">
        <w:rPr>
          <w:rFonts w:ascii="Times New Roman" w:hAnsi="Times New Roman" w:cs="Times New Roman"/>
        </w:rPr>
        <w:t xml:space="preserve"> Agastya Corporate </w:t>
      </w:r>
      <w:proofErr w:type="spellStart"/>
      <w:r w:rsidRPr="0088473A">
        <w:rPr>
          <w:rFonts w:ascii="Times New Roman" w:hAnsi="Times New Roman" w:cs="Times New Roman"/>
        </w:rPr>
        <w:t>Park</w:t>
      </w:r>
      <w:proofErr w:type="gramStart"/>
      <w:r w:rsidRPr="0088473A">
        <w:rPr>
          <w:rFonts w:ascii="Times New Roman" w:hAnsi="Times New Roman" w:cs="Times New Roman"/>
        </w:rPr>
        <w:t>,L.B.S</w:t>
      </w:r>
      <w:proofErr w:type="spellEnd"/>
      <w:proofErr w:type="gramEnd"/>
      <w:r w:rsidRPr="0088473A">
        <w:rPr>
          <w:rFonts w:ascii="Times New Roman" w:hAnsi="Times New Roman" w:cs="Times New Roman"/>
        </w:rPr>
        <w:t xml:space="preserve"> Road, </w:t>
      </w:r>
    </w:p>
    <w:p w:rsidR="0088473A" w:rsidRPr="0088473A" w:rsidRDefault="0088473A" w:rsidP="0088473A">
      <w:pPr>
        <w:tabs>
          <w:tab w:val="left" w:pos="900"/>
        </w:tabs>
        <w:spacing w:after="0" w:line="240" w:lineRule="auto"/>
        <w:ind w:right="432"/>
        <w:jc w:val="both"/>
        <w:rPr>
          <w:rFonts w:ascii="Times New Roman" w:hAnsi="Times New Roman" w:cs="Times New Roman"/>
        </w:rPr>
      </w:pPr>
      <w:proofErr w:type="spellStart"/>
      <w:r w:rsidRPr="0088473A">
        <w:rPr>
          <w:rFonts w:ascii="Times New Roman" w:hAnsi="Times New Roman" w:cs="Times New Roman"/>
        </w:rPr>
        <w:t>Kurla</w:t>
      </w:r>
      <w:proofErr w:type="spellEnd"/>
      <w:r w:rsidRPr="0088473A">
        <w:rPr>
          <w:rFonts w:ascii="Times New Roman" w:hAnsi="Times New Roman" w:cs="Times New Roman"/>
        </w:rPr>
        <w:t xml:space="preserve"> West, Mumbai - 400 070</w:t>
      </w:r>
    </w:p>
    <w:p w:rsidR="00AA1C55" w:rsidRPr="0088473A" w:rsidRDefault="00AA1C55" w:rsidP="0088473A">
      <w:pPr>
        <w:tabs>
          <w:tab w:val="left" w:pos="900"/>
        </w:tabs>
        <w:spacing w:after="0" w:line="240" w:lineRule="auto"/>
        <w:ind w:right="432"/>
        <w:jc w:val="both"/>
        <w:rPr>
          <w:rFonts w:ascii="Times New Roman" w:hAnsi="Times New Roman" w:cs="Times New Roman"/>
          <w:lang w:val="fr-FR"/>
        </w:rPr>
      </w:pPr>
    </w:p>
    <w:p w:rsidR="00CD6153" w:rsidRPr="001076C2" w:rsidRDefault="005219FF" w:rsidP="00EA75F3">
      <w:pPr>
        <w:jc w:val="both"/>
        <w:rPr>
          <w:rFonts w:ascii="Times New Roman" w:hAnsi="Times New Roman" w:cs="Times New Roman"/>
          <w:b/>
        </w:rPr>
      </w:pPr>
      <w:r w:rsidRPr="001076C2">
        <w:rPr>
          <w:rFonts w:ascii="Times New Roman" w:hAnsi="Times New Roman" w:cs="Times New Roman"/>
          <w:b/>
        </w:rPr>
        <w:t xml:space="preserve">Sub: Application for listing of __________ equity shares issued on preferential basis in terms of Chapter </w:t>
      </w:r>
      <w:r w:rsidR="00080F07" w:rsidRPr="001076C2">
        <w:rPr>
          <w:rFonts w:ascii="Times New Roman" w:hAnsi="Times New Roman" w:cs="Times New Roman"/>
          <w:b/>
        </w:rPr>
        <w:t>V</w:t>
      </w:r>
      <w:r w:rsidRPr="001076C2">
        <w:rPr>
          <w:rFonts w:ascii="Times New Roman" w:hAnsi="Times New Roman" w:cs="Times New Roman"/>
          <w:b/>
        </w:rPr>
        <w:t xml:space="preserve"> of SEBI (ICDR) Regulations, </w:t>
      </w:r>
      <w:r w:rsidR="00080F07" w:rsidRPr="001076C2">
        <w:rPr>
          <w:rFonts w:ascii="Times New Roman" w:hAnsi="Times New Roman" w:cs="Times New Roman"/>
          <w:b/>
        </w:rPr>
        <w:t>2018</w:t>
      </w:r>
      <w:r w:rsidRPr="001076C2">
        <w:rPr>
          <w:rFonts w:ascii="Times New Roman" w:hAnsi="Times New Roman" w:cs="Times New Roman"/>
          <w:b/>
        </w:rPr>
        <w:t>.</w:t>
      </w:r>
    </w:p>
    <w:p w:rsidR="00080F07" w:rsidRPr="001076C2" w:rsidRDefault="00080F07" w:rsidP="004068BF">
      <w:pPr>
        <w:jc w:val="both"/>
        <w:rPr>
          <w:rFonts w:ascii="Times New Roman" w:hAnsi="Times New Roman" w:cs="Times New Roman"/>
        </w:rPr>
      </w:pPr>
      <w:r w:rsidRPr="001076C2">
        <w:rPr>
          <w:rFonts w:ascii="Times New Roman" w:hAnsi="Times New Roman" w:cs="Times New Roman"/>
        </w:rPr>
        <w:t>We, (Name of the Statutory Auditor/ Practicing Chartered Accountant/ Practicing Company Secretary), have verified the relevant records and documents with respect to the proposed preferential allotment and certify that:</w:t>
      </w:r>
    </w:p>
    <w:p w:rsidR="005219FF" w:rsidRPr="001076C2" w:rsidRDefault="005219FF" w:rsidP="00441A41">
      <w:pPr>
        <w:pStyle w:val="ListParagraph"/>
        <w:numPr>
          <w:ilvl w:val="0"/>
          <w:numId w:val="10"/>
        </w:numPr>
        <w:spacing w:before="240"/>
        <w:jc w:val="both"/>
        <w:rPr>
          <w:rFonts w:ascii="Times New Roman" w:hAnsi="Times New Roman" w:cs="Times New Roman"/>
        </w:rPr>
      </w:pPr>
      <w:r w:rsidRPr="001076C2">
        <w:rPr>
          <w:rFonts w:ascii="Times New Roman" w:hAnsi="Times New Roman" w:cs="Times New Roman"/>
        </w:rPr>
        <w:t xml:space="preserve">The company has complied with all the provisions of Chapter </w:t>
      </w:r>
      <w:r w:rsidR="00080F07" w:rsidRPr="001076C2">
        <w:rPr>
          <w:rFonts w:ascii="Times New Roman" w:hAnsi="Times New Roman" w:cs="Times New Roman"/>
        </w:rPr>
        <w:t>V</w:t>
      </w:r>
      <w:r w:rsidRPr="001076C2">
        <w:rPr>
          <w:rFonts w:ascii="Times New Roman" w:hAnsi="Times New Roman" w:cs="Times New Roman"/>
        </w:rPr>
        <w:t xml:space="preserve"> of SEBI (Issue of Capital and Disclosure Requirements) Regulations, </w:t>
      </w:r>
      <w:r w:rsidR="00080F07" w:rsidRPr="001076C2">
        <w:rPr>
          <w:rFonts w:ascii="Times New Roman" w:hAnsi="Times New Roman" w:cs="Times New Roman"/>
        </w:rPr>
        <w:t>2018</w:t>
      </w:r>
      <w:r w:rsidRPr="001076C2">
        <w:rPr>
          <w:rFonts w:ascii="Times New Roman" w:hAnsi="Times New Roman" w:cs="Times New Roman"/>
        </w:rPr>
        <w:t>, Companies Act, 2013 including Section 42 and Section 62 of the Companies Act 2013 and Rule 14 of the Companies (Prospectus and Allotment of Securities) Rules, 2014.  Further the company has also complied with all the legal and statutory formalities for allotment of aforesaid equity shares issued on a preferential basis.</w:t>
      </w:r>
    </w:p>
    <w:p w:rsidR="003C1DBE" w:rsidRPr="001076C2" w:rsidRDefault="003C1DBE" w:rsidP="00441A41">
      <w:pPr>
        <w:pStyle w:val="ListParagraph"/>
        <w:spacing w:before="240"/>
        <w:jc w:val="both"/>
        <w:rPr>
          <w:rFonts w:ascii="Times New Roman" w:hAnsi="Times New Roman" w:cs="Times New Roman"/>
        </w:rPr>
      </w:pPr>
    </w:p>
    <w:p w:rsidR="00CE30BF" w:rsidRPr="001076C2" w:rsidRDefault="00CE30BF" w:rsidP="00441A41">
      <w:pPr>
        <w:pStyle w:val="ListParagraph"/>
        <w:numPr>
          <w:ilvl w:val="0"/>
          <w:numId w:val="10"/>
        </w:numPr>
        <w:spacing w:before="240"/>
        <w:jc w:val="both"/>
        <w:rPr>
          <w:rFonts w:ascii="Times New Roman" w:hAnsi="Times New Roman" w:cs="Times New Roman"/>
        </w:rPr>
      </w:pPr>
      <w:r w:rsidRPr="001076C2">
        <w:rPr>
          <w:rFonts w:ascii="Times New Roman" w:hAnsi="Times New Roman" w:cs="Times New Roman"/>
        </w:rPr>
        <w:t>Allotment of shares has been made only to such persons to whom offer / invitation was made.</w:t>
      </w:r>
    </w:p>
    <w:p w:rsidR="003C1DBE" w:rsidRPr="001076C2" w:rsidRDefault="003C1DBE" w:rsidP="00441A41">
      <w:pPr>
        <w:pStyle w:val="ListParagraph"/>
        <w:spacing w:before="240"/>
        <w:jc w:val="both"/>
        <w:rPr>
          <w:rFonts w:ascii="Times New Roman" w:hAnsi="Times New Roman" w:cs="Times New Roman"/>
        </w:rPr>
      </w:pPr>
    </w:p>
    <w:p w:rsidR="00CE30BF" w:rsidRPr="001076C2" w:rsidRDefault="00CE30BF" w:rsidP="00441A41">
      <w:pPr>
        <w:pStyle w:val="ListParagraph"/>
        <w:numPr>
          <w:ilvl w:val="0"/>
          <w:numId w:val="10"/>
        </w:numPr>
        <w:spacing w:before="240"/>
        <w:jc w:val="both"/>
        <w:rPr>
          <w:rFonts w:ascii="Times New Roman" w:hAnsi="Times New Roman" w:cs="Times New Roman"/>
        </w:rPr>
      </w:pPr>
      <w:r w:rsidRPr="001076C2">
        <w:rPr>
          <w:rFonts w:ascii="Times New Roman" w:hAnsi="Times New Roman" w:cs="Times New Roman"/>
        </w:rPr>
        <w:t>No statutory/regulatory authority has restrained the company for issuing ____equity shares to ______on preferential basis.</w:t>
      </w:r>
    </w:p>
    <w:p w:rsidR="003C1DBE" w:rsidRPr="001076C2" w:rsidRDefault="003C1DBE" w:rsidP="00441A41">
      <w:pPr>
        <w:pStyle w:val="ListParagraph"/>
        <w:spacing w:before="240"/>
        <w:jc w:val="both"/>
        <w:rPr>
          <w:rFonts w:ascii="Times New Roman" w:hAnsi="Times New Roman" w:cs="Times New Roman"/>
        </w:rPr>
      </w:pPr>
    </w:p>
    <w:p w:rsidR="00CE30BF" w:rsidRPr="001076C2" w:rsidRDefault="005219FF" w:rsidP="00441A41">
      <w:pPr>
        <w:pStyle w:val="ListParagraph"/>
        <w:numPr>
          <w:ilvl w:val="0"/>
          <w:numId w:val="10"/>
        </w:numPr>
        <w:spacing w:before="240"/>
        <w:jc w:val="both"/>
        <w:rPr>
          <w:rFonts w:ascii="Times New Roman" w:hAnsi="Times New Roman" w:cs="Times New Roman"/>
        </w:rPr>
      </w:pPr>
      <w:r w:rsidRPr="001076C2">
        <w:rPr>
          <w:rFonts w:ascii="Times New Roman" w:hAnsi="Times New Roman" w:cs="Times New Roman"/>
        </w:rPr>
        <w:t>In</w:t>
      </w:r>
      <w:r w:rsidR="00CE30BF" w:rsidRPr="001076C2">
        <w:rPr>
          <w:rFonts w:ascii="Times New Roman" w:hAnsi="Times New Roman" w:cs="Times New Roman"/>
        </w:rPr>
        <w:t xml:space="preserve"> the case of convertible instruments, the allottees have exercised the option to convert the instrument within a period of 18 months from the date of allotment of the instrument.</w:t>
      </w:r>
      <w:r w:rsidR="00080F07" w:rsidRPr="001076C2">
        <w:rPr>
          <w:rFonts w:ascii="Times New Roman" w:hAnsi="Times New Roman" w:cs="Times New Roman"/>
        </w:rPr>
        <w:t xml:space="preserve"> </w:t>
      </w:r>
      <w:r w:rsidR="00080F07" w:rsidRPr="001076C2">
        <w:rPr>
          <w:rFonts w:ascii="Times New Roman" w:hAnsi="Times New Roman" w:cs="Times New Roman"/>
          <w:b/>
        </w:rPr>
        <w:t>(Strike off if not applicable)</w:t>
      </w:r>
      <w:r w:rsidR="003C1DBE" w:rsidRPr="001076C2">
        <w:rPr>
          <w:rFonts w:ascii="Times New Roman" w:hAnsi="Times New Roman" w:cs="Times New Roman"/>
          <w:b/>
        </w:rPr>
        <w:t>.</w:t>
      </w:r>
    </w:p>
    <w:p w:rsidR="003C1DBE" w:rsidRPr="001076C2" w:rsidRDefault="003C1DBE" w:rsidP="00441A41">
      <w:pPr>
        <w:pStyle w:val="ListParagraph"/>
        <w:spacing w:before="240"/>
        <w:jc w:val="both"/>
        <w:rPr>
          <w:rFonts w:ascii="Times New Roman" w:hAnsi="Times New Roman" w:cs="Times New Roman"/>
        </w:rPr>
      </w:pPr>
    </w:p>
    <w:p w:rsidR="00523327" w:rsidRPr="001076C2" w:rsidRDefault="00523327" w:rsidP="00441A41">
      <w:pPr>
        <w:pStyle w:val="ListParagraph"/>
        <w:numPr>
          <w:ilvl w:val="0"/>
          <w:numId w:val="10"/>
        </w:numPr>
        <w:spacing w:before="240"/>
        <w:jc w:val="both"/>
        <w:rPr>
          <w:rFonts w:ascii="Times New Roman" w:hAnsi="Times New Roman" w:cs="Times New Roman"/>
        </w:rPr>
      </w:pPr>
      <w:r w:rsidRPr="001076C2">
        <w:rPr>
          <w:rFonts w:ascii="Times New Roman" w:hAnsi="Times New Roman" w:cs="Times New Roman"/>
        </w:rPr>
        <w:t xml:space="preserve">The company or its promoters or whole-time directors are not in violation of the provisions of </w:t>
      </w:r>
      <w:r w:rsidR="00491D6F" w:rsidRPr="00491D6F">
        <w:rPr>
          <w:rFonts w:ascii="Times New Roman" w:hAnsi="Times New Roman" w:cs="Times New Roman"/>
        </w:rPr>
        <w:t>Regulation 3</w:t>
      </w:r>
      <w:r w:rsidRPr="00491D6F">
        <w:rPr>
          <w:rFonts w:ascii="Times New Roman" w:hAnsi="Times New Roman" w:cs="Times New Roman"/>
        </w:rPr>
        <w:t xml:space="preserve">4 of the SEBI </w:t>
      </w:r>
      <w:r w:rsidR="00491D6F" w:rsidRPr="00491D6F">
        <w:rPr>
          <w:rFonts w:ascii="Times New Roman" w:hAnsi="Times New Roman" w:cs="Times New Roman"/>
        </w:rPr>
        <w:t>(</w:t>
      </w:r>
      <w:r w:rsidRPr="00491D6F">
        <w:rPr>
          <w:rFonts w:ascii="Times New Roman" w:hAnsi="Times New Roman" w:cs="Times New Roman"/>
        </w:rPr>
        <w:t>Delisting</w:t>
      </w:r>
      <w:r w:rsidR="00491D6F" w:rsidRPr="00491D6F">
        <w:rPr>
          <w:rFonts w:ascii="Times New Roman" w:hAnsi="Times New Roman" w:cs="Times New Roman"/>
        </w:rPr>
        <w:t xml:space="preserve"> of Equity Shares) Regulations, 2021</w:t>
      </w:r>
      <w:r w:rsidRPr="00491D6F">
        <w:rPr>
          <w:rFonts w:ascii="Times New Roman" w:hAnsi="Times New Roman" w:cs="Times New Roman"/>
        </w:rPr>
        <w:t>.</w:t>
      </w:r>
    </w:p>
    <w:p w:rsidR="003C1DBE" w:rsidRPr="001076C2" w:rsidRDefault="003C1DBE" w:rsidP="00441A41">
      <w:pPr>
        <w:pStyle w:val="ListParagraph"/>
        <w:spacing w:before="240"/>
        <w:jc w:val="both"/>
        <w:rPr>
          <w:rFonts w:ascii="Times New Roman" w:hAnsi="Times New Roman" w:cs="Times New Roman"/>
        </w:rPr>
      </w:pPr>
    </w:p>
    <w:p w:rsidR="003C1DBE" w:rsidRPr="001076C2" w:rsidRDefault="00523327" w:rsidP="00441A41">
      <w:pPr>
        <w:pStyle w:val="ListParagraph"/>
        <w:numPr>
          <w:ilvl w:val="0"/>
          <w:numId w:val="10"/>
        </w:numPr>
        <w:spacing w:before="240"/>
        <w:jc w:val="both"/>
        <w:rPr>
          <w:rFonts w:ascii="Times New Roman" w:hAnsi="Times New Roman" w:cs="Times New Roman"/>
        </w:rPr>
      </w:pPr>
      <w:r w:rsidRPr="001076C2">
        <w:rPr>
          <w:rFonts w:ascii="Times New Roman" w:hAnsi="Times New Roman" w:cs="Times New Roman"/>
        </w:rPr>
        <w:t>None of the promoters or directors of the issuer is a fugitive economic offender as defined under Regulation 2(1) (p) of SEBI (ICDR) Regulations, 2018.</w:t>
      </w:r>
    </w:p>
    <w:p w:rsidR="003C1DBE" w:rsidRPr="001076C2" w:rsidRDefault="003C1DBE" w:rsidP="00441A41">
      <w:pPr>
        <w:pStyle w:val="ListParagraph"/>
        <w:spacing w:before="240"/>
        <w:jc w:val="both"/>
        <w:rPr>
          <w:rFonts w:ascii="Times New Roman" w:hAnsi="Times New Roman" w:cs="Times New Roman"/>
        </w:rPr>
      </w:pPr>
    </w:p>
    <w:p w:rsidR="004068BF" w:rsidRPr="001076C2" w:rsidRDefault="003C1DBE" w:rsidP="00441A41">
      <w:pPr>
        <w:pStyle w:val="ListParagraph"/>
        <w:numPr>
          <w:ilvl w:val="0"/>
          <w:numId w:val="10"/>
        </w:numPr>
        <w:jc w:val="both"/>
        <w:rPr>
          <w:rFonts w:ascii="Times New Roman" w:hAnsi="Times New Roman" w:cs="Times New Roman"/>
        </w:rPr>
      </w:pPr>
      <w:r w:rsidRPr="001076C2">
        <w:rPr>
          <w:rFonts w:ascii="Times New Roman" w:hAnsi="Times New Roman" w:cs="Times New Roman"/>
        </w:rPr>
        <w:t>None of the allottee has breached investment limit prescribed by any regulator.</w:t>
      </w:r>
    </w:p>
    <w:p w:rsidR="00523327" w:rsidRPr="001076C2" w:rsidRDefault="004068BF" w:rsidP="00441A41">
      <w:pPr>
        <w:jc w:val="both"/>
        <w:rPr>
          <w:rFonts w:ascii="Times New Roman" w:hAnsi="Times New Roman" w:cs="Times New Roman"/>
        </w:rPr>
      </w:pPr>
      <w:r w:rsidRPr="001076C2">
        <w:rPr>
          <w:rFonts w:ascii="Times New Roman" w:hAnsi="Times New Roman" w:cs="Times New Roman"/>
        </w:rPr>
        <w:br w:type="page"/>
      </w:r>
    </w:p>
    <w:p w:rsidR="00CE30BF" w:rsidRPr="001076C2" w:rsidRDefault="00CE30BF" w:rsidP="00441A41">
      <w:pPr>
        <w:pStyle w:val="ListParagraph"/>
        <w:numPr>
          <w:ilvl w:val="0"/>
          <w:numId w:val="10"/>
        </w:numPr>
        <w:spacing w:before="240"/>
        <w:jc w:val="both"/>
        <w:rPr>
          <w:rFonts w:ascii="Times New Roman" w:hAnsi="Times New Roman" w:cs="Times New Roman"/>
        </w:rPr>
      </w:pPr>
      <w:r w:rsidRPr="001076C2">
        <w:rPr>
          <w:rFonts w:ascii="Times New Roman" w:hAnsi="Times New Roman" w:cs="Times New Roman"/>
        </w:rPr>
        <w:lastRenderedPageBreak/>
        <w:t>None of the allottees have sold any equity shares of the com</w:t>
      </w:r>
      <w:r w:rsidR="00080F07" w:rsidRPr="001076C2">
        <w:rPr>
          <w:rFonts w:ascii="Times New Roman" w:hAnsi="Times New Roman" w:cs="Times New Roman"/>
        </w:rPr>
        <w:t xml:space="preserve">pany for a period of six months </w:t>
      </w:r>
      <w:r w:rsidRPr="001076C2">
        <w:rPr>
          <w:rFonts w:ascii="Times New Roman" w:hAnsi="Times New Roman" w:cs="Times New Roman"/>
        </w:rPr>
        <w:t xml:space="preserve">preceding relevant date till the date of preferential allotment of securities. </w:t>
      </w:r>
    </w:p>
    <w:tbl>
      <w:tblPr>
        <w:tblStyle w:val="TableGrid"/>
        <w:tblpPr w:leftFromText="180" w:rightFromText="180" w:vertAnchor="text" w:horzAnchor="margin" w:tblpX="500" w:tblpY="86"/>
        <w:tblW w:w="9039" w:type="dxa"/>
        <w:tblLook w:val="01E0" w:firstRow="1" w:lastRow="1" w:firstColumn="1" w:lastColumn="1" w:noHBand="0" w:noVBand="0"/>
      </w:tblPr>
      <w:tblGrid>
        <w:gridCol w:w="1048"/>
        <w:gridCol w:w="1470"/>
        <w:gridCol w:w="1985"/>
        <w:gridCol w:w="1701"/>
        <w:gridCol w:w="1275"/>
        <w:gridCol w:w="1560"/>
      </w:tblGrid>
      <w:tr w:rsidR="00CE30BF" w:rsidRPr="001076C2" w:rsidTr="00983A09">
        <w:trPr>
          <w:trHeight w:val="510"/>
        </w:trPr>
        <w:tc>
          <w:tcPr>
            <w:tcW w:w="9039" w:type="dxa"/>
            <w:gridSpan w:val="6"/>
          </w:tcPr>
          <w:p w:rsidR="00CE30BF" w:rsidRPr="001076C2" w:rsidRDefault="00CE30BF" w:rsidP="00983A09">
            <w:pPr>
              <w:jc w:val="center"/>
              <w:rPr>
                <w:rFonts w:eastAsiaTheme="minorHAnsi"/>
                <w:b/>
                <w:sz w:val="22"/>
                <w:szCs w:val="22"/>
              </w:rPr>
            </w:pPr>
            <w:r w:rsidRPr="001076C2">
              <w:rPr>
                <w:rFonts w:eastAsiaTheme="minorHAnsi"/>
                <w:b/>
                <w:sz w:val="22"/>
                <w:szCs w:val="22"/>
              </w:rPr>
              <w:t>Pre-preferential shareholding of the allottees</w:t>
            </w:r>
          </w:p>
          <w:p w:rsidR="00CE30BF" w:rsidRPr="001076C2" w:rsidRDefault="00CE30BF" w:rsidP="00983A09">
            <w:pPr>
              <w:widowControl w:val="0"/>
              <w:jc w:val="center"/>
              <w:rPr>
                <w:sz w:val="22"/>
                <w:szCs w:val="22"/>
              </w:rPr>
            </w:pPr>
          </w:p>
        </w:tc>
      </w:tr>
      <w:tr w:rsidR="00CE30BF" w:rsidRPr="001076C2" w:rsidTr="00983A09">
        <w:trPr>
          <w:trHeight w:val="510"/>
        </w:trPr>
        <w:tc>
          <w:tcPr>
            <w:tcW w:w="1048" w:type="dxa"/>
            <w:vMerge w:val="restart"/>
          </w:tcPr>
          <w:p w:rsidR="00CE30BF" w:rsidRPr="001076C2" w:rsidRDefault="00CE30BF" w:rsidP="00983A09">
            <w:pPr>
              <w:widowControl w:val="0"/>
              <w:jc w:val="center"/>
              <w:rPr>
                <w:rFonts w:eastAsiaTheme="minorHAnsi"/>
                <w:b/>
                <w:sz w:val="22"/>
                <w:szCs w:val="22"/>
              </w:rPr>
            </w:pPr>
            <w:r w:rsidRPr="001076C2">
              <w:rPr>
                <w:rFonts w:eastAsiaTheme="minorHAnsi"/>
                <w:b/>
                <w:sz w:val="22"/>
                <w:szCs w:val="22"/>
              </w:rPr>
              <w:t>Name of the allottee</w:t>
            </w:r>
          </w:p>
        </w:tc>
        <w:tc>
          <w:tcPr>
            <w:tcW w:w="1470" w:type="dxa"/>
            <w:vMerge w:val="restart"/>
          </w:tcPr>
          <w:p w:rsidR="00CE30BF" w:rsidRPr="001076C2" w:rsidRDefault="00CE30BF" w:rsidP="00983A09">
            <w:pPr>
              <w:widowControl w:val="0"/>
              <w:jc w:val="center"/>
              <w:rPr>
                <w:rFonts w:eastAsiaTheme="minorHAnsi"/>
                <w:b/>
                <w:sz w:val="22"/>
                <w:szCs w:val="22"/>
              </w:rPr>
            </w:pPr>
            <w:r w:rsidRPr="001076C2">
              <w:rPr>
                <w:rFonts w:eastAsiaTheme="minorHAnsi"/>
                <w:b/>
                <w:sz w:val="22"/>
                <w:szCs w:val="22"/>
              </w:rPr>
              <w:t>Pre-preferential shareholding as  on Relevant Date</w:t>
            </w:r>
          </w:p>
        </w:tc>
        <w:tc>
          <w:tcPr>
            <w:tcW w:w="1985" w:type="dxa"/>
            <w:vMerge w:val="restart"/>
          </w:tcPr>
          <w:p w:rsidR="00CE30BF" w:rsidRPr="001076C2" w:rsidRDefault="00CE30BF" w:rsidP="00983A09">
            <w:pPr>
              <w:widowControl w:val="0"/>
              <w:jc w:val="center"/>
              <w:rPr>
                <w:rFonts w:eastAsiaTheme="minorHAnsi"/>
                <w:b/>
                <w:sz w:val="22"/>
                <w:szCs w:val="22"/>
              </w:rPr>
            </w:pPr>
            <w:r w:rsidRPr="001076C2">
              <w:rPr>
                <w:rFonts w:eastAsiaTheme="minorHAnsi"/>
                <w:b/>
                <w:sz w:val="22"/>
                <w:szCs w:val="22"/>
              </w:rPr>
              <w:t>Pre-preferential shareholding immediately prior to the allotment of securities</w:t>
            </w:r>
          </w:p>
          <w:p w:rsidR="00CE30BF" w:rsidRPr="001076C2" w:rsidRDefault="00CE30BF" w:rsidP="00983A09">
            <w:pPr>
              <w:widowControl w:val="0"/>
              <w:jc w:val="center"/>
              <w:rPr>
                <w:rFonts w:eastAsiaTheme="minorHAnsi"/>
                <w:b/>
                <w:sz w:val="22"/>
                <w:szCs w:val="22"/>
              </w:rPr>
            </w:pPr>
            <w:r w:rsidRPr="001076C2">
              <w:rPr>
                <w:rFonts w:eastAsiaTheme="minorHAnsi"/>
                <w:b/>
                <w:sz w:val="22"/>
                <w:szCs w:val="22"/>
              </w:rPr>
              <w:t xml:space="preserve"> for which in-principle approval was sought</w:t>
            </w:r>
          </w:p>
        </w:tc>
        <w:tc>
          <w:tcPr>
            <w:tcW w:w="1701" w:type="dxa"/>
            <w:vMerge w:val="restart"/>
          </w:tcPr>
          <w:p w:rsidR="00CE30BF" w:rsidRPr="001076C2" w:rsidRDefault="00CE30BF" w:rsidP="00983A09">
            <w:pPr>
              <w:widowControl w:val="0"/>
              <w:jc w:val="center"/>
              <w:rPr>
                <w:rFonts w:eastAsiaTheme="minorHAnsi"/>
                <w:b/>
                <w:sz w:val="22"/>
                <w:szCs w:val="22"/>
              </w:rPr>
            </w:pPr>
            <w:r w:rsidRPr="001076C2">
              <w:rPr>
                <w:rFonts w:eastAsiaTheme="minorHAnsi"/>
                <w:b/>
                <w:sz w:val="22"/>
                <w:szCs w:val="22"/>
              </w:rPr>
              <w:t>Quantity  of shares under locked in</w:t>
            </w:r>
          </w:p>
        </w:tc>
        <w:tc>
          <w:tcPr>
            <w:tcW w:w="2835" w:type="dxa"/>
            <w:gridSpan w:val="2"/>
          </w:tcPr>
          <w:p w:rsidR="00CE30BF" w:rsidRPr="001076C2" w:rsidRDefault="00CE30BF" w:rsidP="00983A09">
            <w:pPr>
              <w:widowControl w:val="0"/>
              <w:jc w:val="center"/>
              <w:rPr>
                <w:rFonts w:eastAsiaTheme="minorHAnsi"/>
                <w:b/>
                <w:sz w:val="22"/>
                <w:szCs w:val="22"/>
              </w:rPr>
            </w:pPr>
            <w:r w:rsidRPr="001076C2">
              <w:rPr>
                <w:rFonts w:eastAsiaTheme="minorHAnsi"/>
                <w:b/>
                <w:sz w:val="22"/>
                <w:szCs w:val="22"/>
              </w:rPr>
              <w:t>Lock-in details</w:t>
            </w:r>
          </w:p>
        </w:tc>
      </w:tr>
      <w:tr w:rsidR="00CE30BF" w:rsidRPr="001076C2" w:rsidTr="00983A09">
        <w:trPr>
          <w:trHeight w:val="510"/>
        </w:trPr>
        <w:tc>
          <w:tcPr>
            <w:tcW w:w="1048" w:type="dxa"/>
            <w:vMerge/>
          </w:tcPr>
          <w:p w:rsidR="00CE30BF" w:rsidRPr="001076C2" w:rsidRDefault="00CE30BF" w:rsidP="00983A09">
            <w:pPr>
              <w:widowControl w:val="0"/>
              <w:jc w:val="center"/>
              <w:rPr>
                <w:rFonts w:eastAsiaTheme="minorHAnsi"/>
                <w:b/>
                <w:sz w:val="22"/>
                <w:szCs w:val="22"/>
              </w:rPr>
            </w:pPr>
          </w:p>
        </w:tc>
        <w:tc>
          <w:tcPr>
            <w:tcW w:w="1470" w:type="dxa"/>
            <w:vMerge/>
          </w:tcPr>
          <w:p w:rsidR="00CE30BF" w:rsidRPr="001076C2" w:rsidRDefault="00CE30BF" w:rsidP="00983A09">
            <w:pPr>
              <w:widowControl w:val="0"/>
              <w:jc w:val="center"/>
              <w:rPr>
                <w:rFonts w:eastAsiaTheme="minorHAnsi"/>
                <w:b/>
                <w:sz w:val="22"/>
                <w:szCs w:val="22"/>
              </w:rPr>
            </w:pPr>
          </w:p>
        </w:tc>
        <w:tc>
          <w:tcPr>
            <w:tcW w:w="1985" w:type="dxa"/>
            <w:vMerge/>
          </w:tcPr>
          <w:p w:rsidR="00CE30BF" w:rsidRPr="001076C2" w:rsidRDefault="00CE30BF" w:rsidP="00983A09">
            <w:pPr>
              <w:widowControl w:val="0"/>
              <w:jc w:val="center"/>
              <w:rPr>
                <w:rFonts w:eastAsiaTheme="minorHAnsi"/>
                <w:b/>
                <w:sz w:val="22"/>
                <w:szCs w:val="22"/>
              </w:rPr>
            </w:pPr>
          </w:p>
        </w:tc>
        <w:tc>
          <w:tcPr>
            <w:tcW w:w="1701" w:type="dxa"/>
            <w:vMerge/>
          </w:tcPr>
          <w:p w:rsidR="00CE30BF" w:rsidRPr="001076C2" w:rsidRDefault="00CE30BF" w:rsidP="00983A09">
            <w:pPr>
              <w:widowControl w:val="0"/>
              <w:jc w:val="center"/>
              <w:rPr>
                <w:rFonts w:eastAsiaTheme="minorHAnsi"/>
                <w:b/>
                <w:sz w:val="22"/>
                <w:szCs w:val="22"/>
              </w:rPr>
            </w:pPr>
          </w:p>
        </w:tc>
        <w:tc>
          <w:tcPr>
            <w:tcW w:w="1275" w:type="dxa"/>
          </w:tcPr>
          <w:p w:rsidR="00CE30BF" w:rsidRPr="001076C2" w:rsidRDefault="00CE30BF" w:rsidP="00983A09">
            <w:pPr>
              <w:widowControl w:val="0"/>
              <w:jc w:val="center"/>
              <w:rPr>
                <w:rFonts w:eastAsiaTheme="minorHAnsi"/>
                <w:b/>
                <w:sz w:val="22"/>
                <w:szCs w:val="22"/>
              </w:rPr>
            </w:pPr>
            <w:r w:rsidRPr="001076C2">
              <w:rPr>
                <w:rFonts w:eastAsiaTheme="minorHAnsi"/>
                <w:b/>
                <w:sz w:val="22"/>
                <w:szCs w:val="22"/>
              </w:rPr>
              <w:t>From</w:t>
            </w:r>
          </w:p>
        </w:tc>
        <w:tc>
          <w:tcPr>
            <w:tcW w:w="1560" w:type="dxa"/>
            <w:shd w:val="clear" w:color="auto" w:fill="auto"/>
          </w:tcPr>
          <w:p w:rsidR="00CE30BF" w:rsidRPr="001076C2" w:rsidRDefault="00CE30BF" w:rsidP="00983A09">
            <w:pPr>
              <w:widowControl w:val="0"/>
              <w:jc w:val="center"/>
              <w:rPr>
                <w:rFonts w:eastAsiaTheme="minorHAnsi"/>
                <w:b/>
                <w:sz w:val="22"/>
                <w:szCs w:val="22"/>
              </w:rPr>
            </w:pPr>
            <w:r w:rsidRPr="001076C2">
              <w:rPr>
                <w:rFonts w:eastAsiaTheme="minorHAnsi"/>
                <w:b/>
                <w:sz w:val="22"/>
                <w:szCs w:val="22"/>
              </w:rPr>
              <w:t>To</w:t>
            </w:r>
          </w:p>
        </w:tc>
      </w:tr>
      <w:tr w:rsidR="00CE30BF" w:rsidRPr="001076C2" w:rsidTr="00983A09">
        <w:trPr>
          <w:trHeight w:val="338"/>
        </w:trPr>
        <w:tc>
          <w:tcPr>
            <w:tcW w:w="1048" w:type="dxa"/>
          </w:tcPr>
          <w:p w:rsidR="00CE30BF" w:rsidRPr="001076C2" w:rsidRDefault="00CE30BF" w:rsidP="00983A09">
            <w:pPr>
              <w:widowControl w:val="0"/>
              <w:jc w:val="both"/>
              <w:rPr>
                <w:rFonts w:eastAsiaTheme="minorHAnsi"/>
                <w:sz w:val="22"/>
                <w:szCs w:val="22"/>
              </w:rPr>
            </w:pPr>
          </w:p>
        </w:tc>
        <w:tc>
          <w:tcPr>
            <w:tcW w:w="1470" w:type="dxa"/>
          </w:tcPr>
          <w:p w:rsidR="00CE30BF" w:rsidRPr="001076C2" w:rsidRDefault="00CE30BF" w:rsidP="00983A09">
            <w:pPr>
              <w:widowControl w:val="0"/>
              <w:jc w:val="both"/>
              <w:rPr>
                <w:rFonts w:eastAsiaTheme="minorHAnsi"/>
                <w:sz w:val="22"/>
                <w:szCs w:val="22"/>
              </w:rPr>
            </w:pPr>
          </w:p>
        </w:tc>
        <w:tc>
          <w:tcPr>
            <w:tcW w:w="1985" w:type="dxa"/>
          </w:tcPr>
          <w:p w:rsidR="00CE30BF" w:rsidRPr="001076C2" w:rsidRDefault="00CE30BF" w:rsidP="00983A09">
            <w:pPr>
              <w:widowControl w:val="0"/>
              <w:jc w:val="both"/>
              <w:rPr>
                <w:rFonts w:eastAsiaTheme="minorHAnsi"/>
                <w:sz w:val="22"/>
                <w:szCs w:val="22"/>
              </w:rPr>
            </w:pPr>
          </w:p>
        </w:tc>
        <w:tc>
          <w:tcPr>
            <w:tcW w:w="1701" w:type="dxa"/>
          </w:tcPr>
          <w:p w:rsidR="00CE30BF" w:rsidRPr="001076C2" w:rsidRDefault="00CE30BF" w:rsidP="00983A09">
            <w:pPr>
              <w:widowControl w:val="0"/>
              <w:jc w:val="both"/>
              <w:rPr>
                <w:rFonts w:eastAsiaTheme="minorHAnsi"/>
                <w:sz w:val="22"/>
                <w:szCs w:val="22"/>
              </w:rPr>
            </w:pPr>
          </w:p>
        </w:tc>
        <w:tc>
          <w:tcPr>
            <w:tcW w:w="1275" w:type="dxa"/>
          </w:tcPr>
          <w:p w:rsidR="00CE30BF" w:rsidRPr="001076C2" w:rsidRDefault="00CE30BF" w:rsidP="00983A09">
            <w:pPr>
              <w:widowControl w:val="0"/>
              <w:jc w:val="both"/>
              <w:rPr>
                <w:rFonts w:eastAsiaTheme="minorHAnsi"/>
                <w:sz w:val="22"/>
                <w:szCs w:val="22"/>
              </w:rPr>
            </w:pPr>
          </w:p>
        </w:tc>
        <w:tc>
          <w:tcPr>
            <w:tcW w:w="1560" w:type="dxa"/>
          </w:tcPr>
          <w:p w:rsidR="00CE30BF" w:rsidRPr="001076C2" w:rsidRDefault="00CE30BF" w:rsidP="00983A09">
            <w:pPr>
              <w:widowControl w:val="0"/>
              <w:jc w:val="both"/>
              <w:rPr>
                <w:rFonts w:eastAsiaTheme="minorHAnsi"/>
                <w:sz w:val="22"/>
                <w:szCs w:val="22"/>
              </w:rPr>
            </w:pPr>
          </w:p>
        </w:tc>
      </w:tr>
      <w:tr w:rsidR="00CE30BF" w:rsidRPr="001076C2" w:rsidTr="00983A09">
        <w:tc>
          <w:tcPr>
            <w:tcW w:w="1048" w:type="dxa"/>
          </w:tcPr>
          <w:p w:rsidR="00CE30BF" w:rsidRPr="001076C2" w:rsidRDefault="00CE30BF" w:rsidP="00983A09">
            <w:pPr>
              <w:widowControl w:val="0"/>
              <w:jc w:val="both"/>
              <w:rPr>
                <w:rFonts w:eastAsiaTheme="minorHAnsi"/>
                <w:sz w:val="22"/>
                <w:szCs w:val="22"/>
              </w:rPr>
            </w:pPr>
          </w:p>
        </w:tc>
        <w:tc>
          <w:tcPr>
            <w:tcW w:w="1470" w:type="dxa"/>
          </w:tcPr>
          <w:p w:rsidR="00CE30BF" w:rsidRPr="001076C2" w:rsidRDefault="00CE30BF" w:rsidP="00983A09">
            <w:pPr>
              <w:widowControl w:val="0"/>
              <w:jc w:val="both"/>
              <w:rPr>
                <w:rFonts w:eastAsiaTheme="minorHAnsi"/>
                <w:sz w:val="22"/>
                <w:szCs w:val="22"/>
              </w:rPr>
            </w:pPr>
          </w:p>
        </w:tc>
        <w:tc>
          <w:tcPr>
            <w:tcW w:w="1985" w:type="dxa"/>
          </w:tcPr>
          <w:p w:rsidR="00CE30BF" w:rsidRPr="001076C2" w:rsidRDefault="00CE30BF" w:rsidP="00983A09">
            <w:pPr>
              <w:widowControl w:val="0"/>
              <w:jc w:val="both"/>
              <w:rPr>
                <w:rFonts w:eastAsiaTheme="minorHAnsi"/>
                <w:sz w:val="22"/>
                <w:szCs w:val="22"/>
              </w:rPr>
            </w:pPr>
          </w:p>
        </w:tc>
        <w:tc>
          <w:tcPr>
            <w:tcW w:w="1701" w:type="dxa"/>
          </w:tcPr>
          <w:p w:rsidR="00CE30BF" w:rsidRPr="001076C2" w:rsidRDefault="00CE30BF" w:rsidP="00983A09">
            <w:pPr>
              <w:widowControl w:val="0"/>
              <w:jc w:val="both"/>
              <w:rPr>
                <w:rFonts w:eastAsiaTheme="minorHAnsi"/>
                <w:sz w:val="22"/>
                <w:szCs w:val="22"/>
              </w:rPr>
            </w:pPr>
          </w:p>
        </w:tc>
        <w:tc>
          <w:tcPr>
            <w:tcW w:w="1275" w:type="dxa"/>
          </w:tcPr>
          <w:p w:rsidR="00CE30BF" w:rsidRPr="001076C2" w:rsidRDefault="00CE30BF" w:rsidP="00983A09">
            <w:pPr>
              <w:widowControl w:val="0"/>
              <w:jc w:val="both"/>
              <w:rPr>
                <w:rFonts w:eastAsiaTheme="minorHAnsi"/>
                <w:sz w:val="22"/>
                <w:szCs w:val="22"/>
              </w:rPr>
            </w:pPr>
          </w:p>
        </w:tc>
        <w:tc>
          <w:tcPr>
            <w:tcW w:w="1560" w:type="dxa"/>
          </w:tcPr>
          <w:p w:rsidR="00CE30BF" w:rsidRPr="001076C2" w:rsidRDefault="00CE30BF" w:rsidP="00983A09">
            <w:pPr>
              <w:widowControl w:val="0"/>
              <w:jc w:val="both"/>
              <w:rPr>
                <w:rFonts w:eastAsiaTheme="minorHAnsi"/>
                <w:sz w:val="22"/>
                <w:szCs w:val="22"/>
              </w:rPr>
            </w:pPr>
          </w:p>
        </w:tc>
      </w:tr>
      <w:tr w:rsidR="00CE30BF" w:rsidRPr="001076C2" w:rsidTr="00983A09">
        <w:tc>
          <w:tcPr>
            <w:tcW w:w="1048" w:type="dxa"/>
          </w:tcPr>
          <w:p w:rsidR="00CE30BF" w:rsidRPr="001076C2" w:rsidRDefault="00CE30BF" w:rsidP="00983A09">
            <w:pPr>
              <w:widowControl w:val="0"/>
              <w:jc w:val="both"/>
              <w:rPr>
                <w:sz w:val="22"/>
                <w:szCs w:val="22"/>
              </w:rPr>
            </w:pPr>
          </w:p>
        </w:tc>
        <w:tc>
          <w:tcPr>
            <w:tcW w:w="1470" w:type="dxa"/>
          </w:tcPr>
          <w:p w:rsidR="00CE30BF" w:rsidRPr="001076C2" w:rsidRDefault="00CE30BF" w:rsidP="00983A09">
            <w:pPr>
              <w:widowControl w:val="0"/>
              <w:jc w:val="both"/>
              <w:rPr>
                <w:sz w:val="22"/>
                <w:szCs w:val="22"/>
              </w:rPr>
            </w:pPr>
          </w:p>
        </w:tc>
        <w:tc>
          <w:tcPr>
            <w:tcW w:w="1985" w:type="dxa"/>
          </w:tcPr>
          <w:p w:rsidR="00CE30BF" w:rsidRPr="001076C2" w:rsidRDefault="00CE30BF" w:rsidP="00983A09">
            <w:pPr>
              <w:widowControl w:val="0"/>
              <w:jc w:val="both"/>
              <w:rPr>
                <w:sz w:val="22"/>
                <w:szCs w:val="22"/>
              </w:rPr>
            </w:pPr>
          </w:p>
        </w:tc>
        <w:tc>
          <w:tcPr>
            <w:tcW w:w="1701" w:type="dxa"/>
          </w:tcPr>
          <w:p w:rsidR="00CE30BF" w:rsidRPr="001076C2" w:rsidRDefault="00CE30BF" w:rsidP="00983A09">
            <w:pPr>
              <w:widowControl w:val="0"/>
              <w:jc w:val="both"/>
              <w:rPr>
                <w:sz w:val="22"/>
                <w:szCs w:val="22"/>
              </w:rPr>
            </w:pPr>
          </w:p>
        </w:tc>
        <w:tc>
          <w:tcPr>
            <w:tcW w:w="1275" w:type="dxa"/>
          </w:tcPr>
          <w:p w:rsidR="00CE30BF" w:rsidRPr="001076C2" w:rsidRDefault="00CE30BF" w:rsidP="00983A09">
            <w:pPr>
              <w:widowControl w:val="0"/>
              <w:jc w:val="both"/>
              <w:rPr>
                <w:sz w:val="22"/>
                <w:szCs w:val="22"/>
              </w:rPr>
            </w:pPr>
          </w:p>
        </w:tc>
        <w:tc>
          <w:tcPr>
            <w:tcW w:w="1560" w:type="dxa"/>
          </w:tcPr>
          <w:p w:rsidR="00CE30BF" w:rsidRPr="001076C2" w:rsidRDefault="00CE30BF" w:rsidP="00983A09">
            <w:pPr>
              <w:widowControl w:val="0"/>
              <w:jc w:val="both"/>
              <w:rPr>
                <w:sz w:val="22"/>
                <w:szCs w:val="22"/>
              </w:rPr>
            </w:pPr>
          </w:p>
        </w:tc>
      </w:tr>
      <w:tr w:rsidR="00CE30BF" w:rsidRPr="001076C2" w:rsidTr="00983A09">
        <w:tc>
          <w:tcPr>
            <w:tcW w:w="1048" w:type="dxa"/>
          </w:tcPr>
          <w:p w:rsidR="00CE30BF" w:rsidRPr="001076C2" w:rsidRDefault="00CE30BF" w:rsidP="00983A09">
            <w:pPr>
              <w:widowControl w:val="0"/>
              <w:jc w:val="both"/>
              <w:rPr>
                <w:sz w:val="22"/>
                <w:szCs w:val="22"/>
              </w:rPr>
            </w:pPr>
          </w:p>
        </w:tc>
        <w:tc>
          <w:tcPr>
            <w:tcW w:w="1470" w:type="dxa"/>
          </w:tcPr>
          <w:p w:rsidR="00CE30BF" w:rsidRPr="001076C2" w:rsidRDefault="00CE30BF" w:rsidP="00983A09">
            <w:pPr>
              <w:widowControl w:val="0"/>
              <w:jc w:val="both"/>
              <w:rPr>
                <w:sz w:val="22"/>
                <w:szCs w:val="22"/>
              </w:rPr>
            </w:pPr>
          </w:p>
        </w:tc>
        <w:tc>
          <w:tcPr>
            <w:tcW w:w="1985" w:type="dxa"/>
          </w:tcPr>
          <w:p w:rsidR="00CE30BF" w:rsidRPr="001076C2" w:rsidRDefault="00CE30BF" w:rsidP="00983A09">
            <w:pPr>
              <w:widowControl w:val="0"/>
              <w:jc w:val="both"/>
              <w:rPr>
                <w:sz w:val="22"/>
                <w:szCs w:val="22"/>
              </w:rPr>
            </w:pPr>
          </w:p>
        </w:tc>
        <w:tc>
          <w:tcPr>
            <w:tcW w:w="1701" w:type="dxa"/>
          </w:tcPr>
          <w:p w:rsidR="00CE30BF" w:rsidRPr="001076C2" w:rsidRDefault="00CE30BF" w:rsidP="00983A09">
            <w:pPr>
              <w:widowControl w:val="0"/>
              <w:jc w:val="both"/>
              <w:rPr>
                <w:sz w:val="22"/>
                <w:szCs w:val="22"/>
              </w:rPr>
            </w:pPr>
          </w:p>
        </w:tc>
        <w:tc>
          <w:tcPr>
            <w:tcW w:w="1275" w:type="dxa"/>
          </w:tcPr>
          <w:p w:rsidR="00CE30BF" w:rsidRPr="001076C2" w:rsidRDefault="00CE30BF" w:rsidP="00983A09">
            <w:pPr>
              <w:widowControl w:val="0"/>
              <w:jc w:val="both"/>
              <w:rPr>
                <w:sz w:val="22"/>
                <w:szCs w:val="22"/>
              </w:rPr>
            </w:pPr>
          </w:p>
        </w:tc>
        <w:tc>
          <w:tcPr>
            <w:tcW w:w="1560" w:type="dxa"/>
          </w:tcPr>
          <w:p w:rsidR="00CE30BF" w:rsidRPr="001076C2" w:rsidRDefault="00CE30BF" w:rsidP="00983A09">
            <w:pPr>
              <w:widowControl w:val="0"/>
              <w:jc w:val="both"/>
              <w:rPr>
                <w:sz w:val="22"/>
                <w:szCs w:val="22"/>
              </w:rPr>
            </w:pPr>
          </w:p>
        </w:tc>
      </w:tr>
    </w:tbl>
    <w:p w:rsidR="00523327" w:rsidRPr="001076C2" w:rsidRDefault="00CE30BF" w:rsidP="003C1DBE">
      <w:pPr>
        <w:pStyle w:val="ListParagraph"/>
        <w:numPr>
          <w:ilvl w:val="0"/>
          <w:numId w:val="10"/>
        </w:numPr>
        <w:spacing w:before="240"/>
        <w:jc w:val="both"/>
        <w:rPr>
          <w:rFonts w:ascii="Times New Roman" w:hAnsi="Times New Roman" w:cs="Times New Roman"/>
        </w:rPr>
      </w:pPr>
      <w:r w:rsidRPr="001076C2">
        <w:rPr>
          <w:rFonts w:ascii="Times New Roman" w:hAnsi="Times New Roman" w:cs="Times New Roman"/>
        </w:rPr>
        <w:t>At the time of allotment the pre-preferential shareholding (if any) of all the allottees were held in dematerialized form only and no allotment has been made to any allottee whose pre-preferential shareholding was in physical form or was in the process of dematerialization, further no allotment has been made to an allottee who did not have PAN at the time of allotment, unless the entity is exempt from PAN and none of the allottee has breached investment limit prescribed by any regulator</w:t>
      </w:r>
      <w:r w:rsidR="005219FF" w:rsidRPr="001076C2">
        <w:rPr>
          <w:rFonts w:ascii="Times New Roman" w:hAnsi="Times New Roman" w:cs="Times New Roman"/>
        </w:rPr>
        <w:t>.</w:t>
      </w:r>
    </w:p>
    <w:p w:rsidR="003C1DBE" w:rsidRPr="001076C2" w:rsidRDefault="003C1DBE" w:rsidP="003C1DBE">
      <w:pPr>
        <w:pStyle w:val="ListParagraph"/>
        <w:spacing w:before="240"/>
        <w:jc w:val="both"/>
        <w:rPr>
          <w:rFonts w:ascii="Times New Roman" w:hAnsi="Times New Roman" w:cs="Times New Roman"/>
        </w:rPr>
      </w:pPr>
    </w:p>
    <w:p w:rsidR="00523327" w:rsidRPr="001076C2" w:rsidRDefault="00523327" w:rsidP="003C1DBE">
      <w:pPr>
        <w:pStyle w:val="ListParagraph"/>
        <w:numPr>
          <w:ilvl w:val="0"/>
          <w:numId w:val="10"/>
        </w:numPr>
        <w:spacing w:before="240"/>
        <w:jc w:val="both"/>
        <w:rPr>
          <w:rFonts w:ascii="Times New Roman" w:hAnsi="Times New Roman" w:cs="Times New Roman"/>
        </w:rPr>
      </w:pPr>
      <w:r w:rsidRPr="001076C2">
        <w:rPr>
          <w:rFonts w:ascii="Times New Roman" w:hAnsi="Times New Roman" w:cs="Times New Roman"/>
        </w:rPr>
        <w:t>Neither the issuer nor any of its promoters or directors is a wilful defaulter as defined under Regulation 2 (1) (</w:t>
      </w:r>
      <w:proofErr w:type="spellStart"/>
      <w:r w:rsidRPr="001076C2">
        <w:rPr>
          <w:rFonts w:ascii="Times New Roman" w:hAnsi="Times New Roman" w:cs="Times New Roman"/>
        </w:rPr>
        <w:t>lll</w:t>
      </w:r>
      <w:proofErr w:type="spellEnd"/>
      <w:r w:rsidRPr="001076C2">
        <w:rPr>
          <w:rFonts w:ascii="Times New Roman" w:hAnsi="Times New Roman" w:cs="Times New Roman"/>
        </w:rPr>
        <w:t>) of SEBI (ICDR) Regulations, 2018</w:t>
      </w:r>
    </w:p>
    <w:p w:rsidR="00523327" w:rsidRPr="001076C2" w:rsidRDefault="00523327" w:rsidP="003C1DBE">
      <w:pPr>
        <w:pStyle w:val="ListParagraph"/>
        <w:spacing w:before="240"/>
        <w:ind w:left="1440" w:firstLine="720"/>
        <w:rPr>
          <w:rFonts w:ascii="Times New Roman" w:hAnsi="Times New Roman" w:cs="Times New Roman"/>
        </w:rPr>
      </w:pPr>
      <w:r w:rsidRPr="001076C2">
        <w:rPr>
          <w:rFonts w:ascii="Times New Roman" w:hAnsi="Times New Roman" w:cs="Times New Roman"/>
        </w:rPr>
        <w:t>OR</w:t>
      </w:r>
    </w:p>
    <w:p w:rsidR="00523327" w:rsidRPr="001076C2" w:rsidRDefault="00523327" w:rsidP="00266D9C">
      <w:pPr>
        <w:pStyle w:val="ListParagraph"/>
        <w:spacing w:before="240"/>
        <w:ind w:left="426"/>
        <w:jc w:val="both"/>
        <w:rPr>
          <w:rFonts w:ascii="Times New Roman" w:hAnsi="Times New Roman" w:cs="Times New Roman"/>
        </w:rPr>
      </w:pPr>
      <w:r w:rsidRPr="001076C2">
        <w:rPr>
          <w:rFonts w:ascii="Times New Roman" w:hAnsi="Times New Roman" w:cs="Times New Roman"/>
        </w:rPr>
        <w:t>“&lt;Name of the issuer&gt; / &lt;name&gt;, the promoter(s) of the issuer / &lt;name&gt; the director(s) of the issuer is a wilful defaulter as defined under Regulation 2 (1) (</w:t>
      </w:r>
      <w:proofErr w:type="spellStart"/>
      <w:r w:rsidRPr="001076C2">
        <w:rPr>
          <w:rFonts w:ascii="Times New Roman" w:hAnsi="Times New Roman" w:cs="Times New Roman"/>
        </w:rPr>
        <w:t>lll</w:t>
      </w:r>
      <w:proofErr w:type="spellEnd"/>
      <w:r w:rsidRPr="001076C2">
        <w:rPr>
          <w:rFonts w:ascii="Times New Roman" w:hAnsi="Times New Roman" w:cs="Times New Roman"/>
        </w:rPr>
        <w:t>) of SEBI (ICDR) Regulations, 2018 and disclosures in this regard has been made at &lt;place of disclosure&gt;.as per the format given in said regulation.”</w:t>
      </w:r>
    </w:p>
    <w:p w:rsidR="003C1DBE" w:rsidRPr="001076C2" w:rsidRDefault="003C1DBE" w:rsidP="003C1DBE">
      <w:pPr>
        <w:pStyle w:val="ListParagraph"/>
        <w:spacing w:before="240"/>
        <w:rPr>
          <w:rFonts w:ascii="Times New Roman" w:hAnsi="Times New Roman" w:cs="Times New Roman"/>
        </w:rPr>
      </w:pPr>
    </w:p>
    <w:p w:rsidR="003A5E6E" w:rsidRPr="001076C2" w:rsidRDefault="00523327" w:rsidP="003C1DBE">
      <w:pPr>
        <w:pStyle w:val="ListParagraph"/>
        <w:numPr>
          <w:ilvl w:val="0"/>
          <w:numId w:val="10"/>
        </w:numPr>
        <w:spacing w:before="240"/>
        <w:jc w:val="both"/>
        <w:rPr>
          <w:rFonts w:ascii="Times New Roman" w:hAnsi="Times New Roman" w:cs="Times New Roman"/>
        </w:rPr>
      </w:pPr>
      <w:r w:rsidRPr="001076C2">
        <w:rPr>
          <w:rFonts w:ascii="Times New Roman" w:hAnsi="Times New Roman" w:cs="Times New Roman"/>
        </w:rPr>
        <w:t>The company, its promoters, its directors are not in violation of the restrictions imposed by SEBI under SEBI circular no. SEBI/HO/ MRD/DSA/CIR/P/2017/92 dated August 01, 2017.</w:t>
      </w:r>
    </w:p>
    <w:p w:rsidR="004479A5" w:rsidRPr="001076C2" w:rsidRDefault="004479A5" w:rsidP="003A5E6E">
      <w:pPr>
        <w:jc w:val="both"/>
        <w:rPr>
          <w:rFonts w:ascii="Times New Roman" w:hAnsi="Times New Roman" w:cs="Times New Roman"/>
        </w:rPr>
      </w:pPr>
    </w:p>
    <w:p w:rsidR="003A5E6E" w:rsidRPr="001076C2" w:rsidRDefault="003A5E6E" w:rsidP="003A5E6E">
      <w:pPr>
        <w:jc w:val="both"/>
        <w:rPr>
          <w:rFonts w:ascii="Times New Roman" w:hAnsi="Times New Roman" w:cs="Times New Roman"/>
          <w:b/>
        </w:rPr>
      </w:pPr>
      <w:r w:rsidRPr="001076C2">
        <w:rPr>
          <w:rFonts w:ascii="Times New Roman" w:hAnsi="Times New Roman" w:cs="Times New Roman"/>
        </w:rPr>
        <w:t xml:space="preserve">For </w:t>
      </w:r>
      <w:r w:rsidRPr="001076C2">
        <w:rPr>
          <w:rFonts w:ascii="Times New Roman" w:hAnsi="Times New Roman" w:cs="Times New Roman"/>
          <w:b/>
          <w:u w:val="single"/>
        </w:rPr>
        <w:t>Name of the Statutory Auditor/Practicing Company Secretary/Practicing Chartered Accountant</w:t>
      </w:r>
    </w:p>
    <w:p w:rsidR="004479A5" w:rsidRPr="001076C2" w:rsidRDefault="004479A5" w:rsidP="003A5E6E">
      <w:pPr>
        <w:spacing w:after="0"/>
        <w:jc w:val="both"/>
        <w:rPr>
          <w:rFonts w:ascii="Times New Roman" w:hAnsi="Times New Roman" w:cs="Times New Roman"/>
          <w:b/>
        </w:rPr>
      </w:pPr>
    </w:p>
    <w:p w:rsidR="003A5E6E" w:rsidRPr="001076C2" w:rsidRDefault="003A5E6E" w:rsidP="003A5E6E">
      <w:pPr>
        <w:spacing w:after="0"/>
        <w:jc w:val="both"/>
        <w:rPr>
          <w:rFonts w:ascii="Times New Roman" w:hAnsi="Times New Roman" w:cs="Times New Roman"/>
          <w:b/>
        </w:rPr>
      </w:pPr>
      <w:r w:rsidRPr="001076C2">
        <w:rPr>
          <w:rFonts w:ascii="Times New Roman" w:hAnsi="Times New Roman" w:cs="Times New Roman"/>
          <w:b/>
        </w:rPr>
        <w:t>Name of the Auditor/PCS/PCA</w:t>
      </w:r>
    </w:p>
    <w:p w:rsidR="003A5E6E" w:rsidRPr="001076C2" w:rsidRDefault="003A5E6E" w:rsidP="003A5E6E">
      <w:pPr>
        <w:spacing w:after="0"/>
        <w:jc w:val="both"/>
        <w:rPr>
          <w:rFonts w:ascii="Times New Roman" w:hAnsi="Times New Roman" w:cs="Times New Roman"/>
          <w:b/>
        </w:rPr>
      </w:pPr>
      <w:proofErr w:type="gramStart"/>
      <w:r w:rsidRPr="001076C2">
        <w:rPr>
          <w:rFonts w:ascii="Times New Roman" w:hAnsi="Times New Roman" w:cs="Times New Roman"/>
          <w:b/>
        </w:rPr>
        <w:t>Membership No.</w:t>
      </w:r>
      <w:proofErr w:type="gramEnd"/>
    </w:p>
    <w:p w:rsidR="003A5E6E" w:rsidRPr="001076C2" w:rsidRDefault="003A5E6E" w:rsidP="003A5E6E">
      <w:pPr>
        <w:spacing w:after="0"/>
        <w:jc w:val="both"/>
        <w:rPr>
          <w:rFonts w:ascii="Times New Roman" w:hAnsi="Times New Roman" w:cs="Times New Roman"/>
          <w:b/>
        </w:rPr>
      </w:pPr>
      <w:r w:rsidRPr="001076C2">
        <w:rPr>
          <w:rFonts w:ascii="Times New Roman" w:hAnsi="Times New Roman" w:cs="Times New Roman"/>
          <w:b/>
        </w:rPr>
        <w:t>Date</w:t>
      </w:r>
      <w:r w:rsidR="00123D69" w:rsidRPr="001076C2">
        <w:rPr>
          <w:rFonts w:ascii="Times New Roman" w:hAnsi="Times New Roman" w:cs="Times New Roman"/>
          <w:b/>
        </w:rPr>
        <w:t>:</w:t>
      </w:r>
    </w:p>
    <w:p w:rsidR="00CE30BF" w:rsidRPr="001076C2" w:rsidRDefault="003A5E6E" w:rsidP="003A5E6E">
      <w:pPr>
        <w:spacing w:after="0"/>
        <w:jc w:val="both"/>
        <w:rPr>
          <w:rFonts w:ascii="Times New Roman" w:hAnsi="Times New Roman" w:cs="Times New Roman"/>
        </w:rPr>
      </w:pPr>
      <w:r w:rsidRPr="001076C2">
        <w:rPr>
          <w:rFonts w:ascii="Times New Roman" w:hAnsi="Times New Roman" w:cs="Times New Roman"/>
          <w:b/>
        </w:rPr>
        <w:t>Place</w:t>
      </w:r>
      <w:r w:rsidR="00123D69" w:rsidRPr="001076C2">
        <w:rPr>
          <w:rFonts w:ascii="Times New Roman" w:hAnsi="Times New Roman" w:cs="Times New Roman"/>
          <w:b/>
        </w:rPr>
        <w:t>:</w:t>
      </w:r>
      <w:r w:rsidR="00CE30BF" w:rsidRPr="001076C2">
        <w:rPr>
          <w:rFonts w:ascii="Times New Roman" w:hAnsi="Times New Roman" w:cs="Times New Roman"/>
        </w:rPr>
        <w:br w:type="page"/>
      </w:r>
    </w:p>
    <w:p w:rsidR="00EF3E12" w:rsidRPr="001076C2" w:rsidRDefault="00CE4302" w:rsidP="00CE30BF">
      <w:pPr>
        <w:jc w:val="right"/>
        <w:rPr>
          <w:rFonts w:ascii="Times New Roman" w:hAnsi="Times New Roman" w:cs="Times New Roman"/>
          <w:b/>
          <w:u w:val="single"/>
        </w:rPr>
      </w:pPr>
      <w:r w:rsidRPr="001076C2">
        <w:rPr>
          <w:rFonts w:ascii="Times New Roman" w:hAnsi="Times New Roman" w:cs="Times New Roman"/>
          <w:b/>
          <w:u w:val="single"/>
        </w:rPr>
        <w:lastRenderedPageBreak/>
        <w:t>Annexure I</w:t>
      </w:r>
      <w:r w:rsidR="003A5E6E" w:rsidRPr="001076C2">
        <w:rPr>
          <w:rFonts w:ascii="Times New Roman" w:hAnsi="Times New Roman" w:cs="Times New Roman"/>
          <w:b/>
          <w:u w:val="single"/>
        </w:rPr>
        <w:t>I</w:t>
      </w:r>
      <w:r w:rsidRPr="001076C2">
        <w:rPr>
          <w:rFonts w:ascii="Times New Roman" w:hAnsi="Times New Roman" w:cs="Times New Roman"/>
          <w:b/>
          <w:u w:val="single"/>
        </w:rPr>
        <w:t>I</w:t>
      </w:r>
    </w:p>
    <w:p w:rsidR="00EF3E12" w:rsidRPr="001076C2" w:rsidRDefault="00EF3E12" w:rsidP="00CE4302">
      <w:pPr>
        <w:autoSpaceDE w:val="0"/>
        <w:autoSpaceDN w:val="0"/>
        <w:adjustRightInd w:val="0"/>
        <w:spacing w:after="0" w:line="240" w:lineRule="auto"/>
        <w:jc w:val="center"/>
        <w:rPr>
          <w:rFonts w:ascii="Times New Roman" w:hAnsi="Times New Roman" w:cs="Times New Roman"/>
          <w:b/>
        </w:rPr>
      </w:pPr>
    </w:p>
    <w:p w:rsidR="00CE4302" w:rsidRPr="001076C2" w:rsidRDefault="00CE4302" w:rsidP="00CE4302">
      <w:pPr>
        <w:autoSpaceDE w:val="0"/>
        <w:autoSpaceDN w:val="0"/>
        <w:adjustRightInd w:val="0"/>
        <w:spacing w:after="0" w:line="240" w:lineRule="auto"/>
        <w:jc w:val="center"/>
        <w:rPr>
          <w:rFonts w:ascii="Times New Roman" w:hAnsi="Times New Roman" w:cs="Times New Roman"/>
          <w:b/>
        </w:rPr>
      </w:pPr>
      <w:r w:rsidRPr="001076C2">
        <w:rPr>
          <w:rFonts w:ascii="Times New Roman" w:hAnsi="Times New Roman" w:cs="Times New Roman"/>
          <w:b/>
        </w:rPr>
        <w:t>This letter should be submitted on the letterhead of the Company</w:t>
      </w:r>
    </w:p>
    <w:p w:rsidR="00B0184E" w:rsidRPr="001076C2" w:rsidRDefault="00B0184E" w:rsidP="00B0184E">
      <w:pPr>
        <w:tabs>
          <w:tab w:val="left" w:pos="900"/>
        </w:tabs>
        <w:spacing w:after="0" w:line="240" w:lineRule="auto"/>
        <w:ind w:right="432"/>
        <w:jc w:val="both"/>
        <w:rPr>
          <w:rFonts w:ascii="Times New Roman" w:hAnsi="Times New Roman" w:cs="Times New Roman"/>
          <w:lang w:val="fr-FR"/>
        </w:rPr>
      </w:pPr>
    </w:p>
    <w:p w:rsidR="00345346" w:rsidRPr="0088473A" w:rsidRDefault="00345346" w:rsidP="00345346">
      <w:pPr>
        <w:tabs>
          <w:tab w:val="left" w:pos="900"/>
        </w:tabs>
        <w:spacing w:after="0" w:line="240" w:lineRule="auto"/>
        <w:ind w:right="432"/>
        <w:jc w:val="both"/>
        <w:rPr>
          <w:rFonts w:ascii="Times New Roman" w:hAnsi="Times New Roman" w:cs="Times New Roman"/>
        </w:rPr>
      </w:pPr>
      <w:r w:rsidRPr="0088473A">
        <w:rPr>
          <w:rFonts w:ascii="Times New Roman" w:hAnsi="Times New Roman" w:cs="Times New Roman"/>
        </w:rPr>
        <w:t>To,</w:t>
      </w:r>
    </w:p>
    <w:p w:rsidR="00345346" w:rsidRPr="0088473A" w:rsidRDefault="00345346" w:rsidP="00345346">
      <w:pPr>
        <w:tabs>
          <w:tab w:val="left" w:pos="900"/>
        </w:tabs>
        <w:spacing w:after="0" w:line="240" w:lineRule="auto"/>
        <w:ind w:right="432"/>
        <w:jc w:val="both"/>
        <w:rPr>
          <w:rFonts w:ascii="Times New Roman" w:hAnsi="Times New Roman" w:cs="Times New Roman"/>
          <w:b/>
        </w:rPr>
      </w:pPr>
      <w:r w:rsidRPr="0088473A">
        <w:rPr>
          <w:rFonts w:ascii="Times New Roman" w:hAnsi="Times New Roman" w:cs="Times New Roman"/>
          <w:b/>
        </w:rPr>
        <w:t>Head – Listing</w:t>
      </w:r>
    </w:p>
    <w:p w:rsidR="00345346" w:rsidRPr="0088473A" w:rsidRDefault="00345346" w:rsidP="00345346">
      <w:pPr>
        <w:tabs>
          <w:tab w:val="left" w:pos="900"/>
        </w:tabs>
        <w:spacing w:after="0" w:line="240" w:lineRule="auto"/>
        <w:ind w:right="432"/>
        <w:jc w:val="both"/>
        <w:rPr>
          <w:rFonts w:ascii="Times New Roman" w:hAnsi="Times New Roman" w:cs="Times New Roman"/>
          <w:b/>
        </w:rPr>
      </w:pPr>
      <w:r w:rsidRPr="0088473A">
        <w:rPr>
          <w:rFonts w:ascii="Times New Roman" w:hAnsi="Times New Roman" w:cs="Times New Roman"/>
          <w:b/>
        </w:rPr>
        <w:t>Metropolitan Stock Exchange of India Limited (MSE)</w:t>
      </w:r>
    </w:p>
    <w:p w:rsidR="00345346" w:rsidRPr="0088473A" w:rsidRDefault="00345346" w:rsidP="00345346">
      <w:pPr>
        <w:tabs>
          <w:tab w:val="left" w:pos="900"/>
        </w:tabs>
        <w:spacing w:after="0" w:line="240" w:lineRule="auto"/>
        <w:ind w:right="432"/>
        <w:jc w:val="both"/>
        <w:rPr>
          <w:rFonts w:ascii="Times New Roman" w:hAnsi="Times New Roman" w:cs="Times New Roman"/>
        </w:rPr>
      </w:pPr>
      <w:r w:rsidRPr="0088473A">
        <w:rPr>
          <w:rFonts w:ascii="Times New Roman" w:hAnsi="Times New Roman" w:cs="Times New Roman"/>
        </w:rPr>
        <w:t xml:space="preserve">Building </w:t>
      </w:r>
      <w:proofErr w:type="gramStart"/>
      <w:r w:rsidRPr="0088473A">
        <w:rPr>
          <w:rFonts w:ascii="Times New Roman" w:hAnsi="Times New Roman" w:cs="Times New Roman"/>
        </w:rPr>
        <w:t>A</w:t>
      </w:r>
      <w:proofErr w:type="gramEnd"/>
      <w:r w:rsidRPr="0088473A">
        <w:rPr>
          <w:rFonts w:ascii="Times New Roman" w:hAnsi="Times New Roman" w:cs="Times New Roman"/>
        </w:rPr>
        <w:t xml:space="preserve">, Unit 205A, 2nd Floor, </w:t>
      </w:r>
    </w:p>
    <w:p w:rsidR="00345346" w:rsidRPr="0088473A" w:rsidRDefault="00345346" w:rsidP="00345346">
      <w:pPr>
        <w:tabs>
          <w:tab w:val="left" w:pos="900"/>
        </w:tabs>
        <w:spacing w:after="0" w:line="240" w:lineRule="auto"/>
        <w:ind w:right="432"/>
        <w:jc w:val="both"/>
        <w:rPr>
          <w:rFonts w:ascii="Times New Roman" w:hAnsi="Times New Roman" w:cs="Times New Roman"/>
        </w:rPr>
      </w:pPr>
      <w:proofErr w:type="spellStart"/>
      <w:r w:rsidRPr="0088473A">
        <w:rPr>
          <w:rFonts w:ascii="Times New Roman" w:hAnsi="Times New Roman" w:cs="Times New Roman"/>
        </w:rPr>
        <w:t>Piramal</w:t>
      </w:r>
      <w:proofErr w:type="spellEnd"/>
      <w:r w:rsidRPr="0088473A">
        <w:rPr>
          <w:rFonts w:ascii="Times New Roman" w:hAnsi="Times New Roman" w:cs="Times New Roman"/>
        </w:rPr>
        <w:t xml:space="preserve"> Agastya Corporate </w:t>
      </w:r>
      <w:proofErr w:type="spellStart"/>
      <w:r w:rsidRPr="0088473A">
        <w:rPr>
          <w:rFonts w:ascii="Times New Roman" w:hAnsi="Times New Roman" w:cs="Times New Roman"/>
        </w:rPr>
        <w:t>Park</w:t>
      </w:r>
      <w:proofErr w:type="gramStart"/>
      <w:r w:rsidRPr="0088473A">
        <w:rPr>
          <w:rFonts w:ascii="Times New Roman" w:hAnsi="Times New Roman" w:cs="Times New Roman"/>
        </w:rPr>
        <w:t>,L.B.S</w:t>
      </w:r>
      <w:proofErr w:type="spellEnd"/>
      <w:proofErr w:type="gramEnd"/>
      <w:r w:rsidRPr="0088473A">
        <w:rPr>
          <w:rFonts w:ascii="Times New Roman" w:hAnsi="Times New Roman" w:cs="Times New Roman"/>
        </w:rPr>
        <w:t xml:space="preserve"> Road, </w:t>
      </w:r>
    </w:p>
    <w:p w:rsidR="00345346" w:rsidRPr="0088473A" w:rsidRDefault="00345346" w:rsidP="00345346">
      <w:pPr>
        <w:tabs>
          <w:tab w:val="left" w:pos="900"/>
        </w:tabs>
        <w:spacing w:after="0" w:line="240" w:lineRule="auto"/>
        <w:ind w:right="432"/>
        <w:jc w:val="both"/>
        <w:rPr>
          <w:rFonts w:ascii="Times New Roman" w:hAnsi="Times New Roman" w:cs="Times New Roman"/>
        </w:rPr>
      </w:pPr>
      <w:proofErr w:type="spellStart"/>
      <w:r w:rsidRPr="0088473A">
        <w:rPr>
          <w:rFonts w:ascii="Times New Roman" w:hAnsi="Times New Roman" w:cs="Times New Roman"/>
        </w:rPr>
        <w:t>Kurla</w:t>
      </w:r>
      <w:proofErr w:type="spellEnd"/>
      <w:r w:rsidRPr="0088473A">
        <w:rPr>
          <w:rFonts w:ascii="Times New Roman" w:hAnsi="Times New Roman" w:cs="Times New Roman"/>
        </w:rPr>
        <w:t xml:space="preserve"> West, Mumbai - 400 070</w:t>
      </w:r>
    </w:p>
    <w:p w:rsidR="002D0221" w:rsidRDefault="002D0221" w:rsidP="00B0184E">
      <w:pPr>
        <w:tabs>
          <w:tab w:val="left" w:pos="900"/>
        </w:tabs>
        <w:spacing w:after="0" w:line="240" w:lineRule="auto"/>
        <w:ind w:right="432"/>
        <w:jc w:val="both"/>
        <w:rPr>
          <w:rFonts w:ascii="Times New Roman" w:hAnsi="Times New Roman" w:cs="Times New Roman"/>
          <w:lang w:val="fr-FR"/>
        </w:rPr>
      </w:pPr>
    </w:p>
    <w:p w:rsidR="00345346" w:rsidRPr="001076C2" w:rsidRDefault="00345346" w:rsidP="00B0184E">
      <w:pPr>
        <w:tabs>
          <w:tab w:val="left" w:pos="900"/>
        </w:tabs>
        <w:spacing w:after="0" w:line="240" w:lineRule="auto"/>
        <w:ind w:right="432"/>
        <w:jc w:val="both"/>
        <w:rPr>
          <w:rFonts w:ascii="Times New Roman" w:hAnsi="Times New Roman" w:cs="Times New Roman"/>
          <w:lang w:val="fr-FR"/>
        </w:rPr>
      </w:pPr>
    </w:p>
    <w:p w:rsidR="002D0221" w:rsidRPr="001076C2" w:rsidRDefault="002D0221" w:rsidP="00E4573C">
      <w:pPr>
        <w:tabs>
          <w:tab w:val="left" w:pos="900"/>
        </w:tabs>
        <w:spacing w:after="0" w:line="240" w:lineRule="auto"/>
        <w:ind w:right="4"/>
        <w:jc w:val="both"/>
        <w:rPr>
          <w:rFonts w:ascii="Times New Roman" w:hAnsi="Times New Roman" w:cs="Times New Roman"/>
          <w:b/>
          <w:lang w:val="fr-FR"/>
        </w:rPr>
      </w:pPr>
      <w:r w:rsidRPr="001076C2">
        <w:rPr>
          <w:rFonts w:ascii="Times New Roman" w:hAnsi="Times New Roman" w:cs="Times New Roman"/>
          <w:b/>
          <w:lang w:val="fr-FR"/>
        </w:rPr>
        <w:t xml:space="preserve">Sub: Application for listing of _____ equity shares issued on preferential basis in terms of Chapter </w:t>
      </w:r>
      <w:r w:rsidR="00080F07" w:rsidRPr="001076C2">
        <w:rPr>
          <w:rFonts w:ascii="Times New Roman" w:hAnsi="Times New Roman" w:cs="Times New Roman"/>
          <w:b/>
          <w:lang w:val="fr-FR"/>
        </w:rPr>
        <w:t>V</w:t>
      </w:r>
      <w:r w:rsidRPr="001076C2">
        <w:rPr>
          <w:rFonts w:ascii="Times New Roman" w:hAnsi="Times New Roman" w:cs="Times New Roman"/>
          <w:b/>
          <w:lang w:val="fr-FR"/>
        </w:rPr>
        <w:t xml:space="preserve"> of SEBI (ICDR) Regulations, </w:t>
      </w:r>
      <w:r w:rsidR="00080F07" w:rsidRPr="001076C2">
        <w:rPr>
          <w:rFonts w:ascii="Times New Roman" w:hAnsi="Times New Roman" w:cs="Times New Roman"/>
          <w:b/>
          <w:lang w:val="fr-FR"/>
        </w:rPr>
        <w:t>2018</w:t>
      </w:r>
    </w:p>
    <w:p w:rsidR="002D0221" w:rsidRPr="001076C2" w:rsidRDefault="002D0221" w:rsidP="002D0221">
      <w:pPr>
        <w:tabs>
          <w:tab w:val="left" w:pos="900"/>
        </w:tabs>
        <w:spacing w:after="0" w:line="240" w:lineRule="auto"/>
        <w:ind w:right="432"/>
        <w:jc w:val="both"/>
        <w:rPr>
          <w:rFonts w:ascii="Times New Roman" w:hAnsi="Times New Roman" w:cs="Times New Roman"/>
          <w:lang w:val="fr-FR"/>
        </w:rPr>
      </w:pPr>
    </w:p>
    <w:p w:rsidR="002D0221" w:rsidRPr="001076C2" w:rsidRDefault="002D0221" w:rsidP="002D0221">
      <w:pPr>
        <w:tabs>
          <w:tab w:val="left" w:pos="900"/>
        </w:tabs>
        <w:spacing w:after="0" w:line="240" w:lineRule="auto"/>
        <w:ind w:right="432"/>
        <w:jc w:val="both"/>
        <w:rPr>
          <w:rFonts w:ascii="Times New Roman" w:hAnsi="Times New Roman" w:cs="Times New Roman"/>
          <w:lang w:val="fr-FR"/>
        </w:rPr>
      </w:pPr>
    </w:p>
    <w:p w:rsidR="002D0221" w:rsidRPr="001076C2" w:rsidRDefault="002D0221" w:rsidP="004816C5">
      <w:pPr>
        <w:tabs>
          <w:tab w:val="left" w:pos="900"/>
        </w:tabs>
        <w:spacing w:after="0" w:line="240" w:lineRule="auto"/>
        <w:ind w:right="432"/>
        <w:jc w:val="both"/>
        <w:rPr>
          <w:rFonts w:ascii="Times New Roman" w:hAnsi="Times New Roman" w:cs="Times New Roman"/>
          <w:lang w:val="fr-FR"/>
        </w:rPr>
      </w:pPr>
      <w:r w:rsidRPr="001076C2">
        <w:rPr>
          <w:rFonts w:ascii="Times New Roman" w:hAnsi="Times New Roman" w:cs="Times New Roman"/>
          <w:lang w:val="fr-FR"/>
        </w:rPr>
        <w:t xml:space="preserve">I, (Managing Director/ Company Secretary) of the </w:t>
      </w:r>
      <w:r w:rsidR="007F7E58" w:rsidRPr="001076C2">
        <w:rPr>
          <w:rFonts w:ascii="Times New Roman" w:hAnsi="Times New Roman" w:cs="Times New Roman"/>
          <w:lang w:val="fr-FR"/>
        </w:rPr>
        <w:t>Company</w:t>
      </w:r>
      <w:r w:rsidRPr="001076C2">
        <w:rPr>
          <w:rFonts w:ascii="Times New Roman" w:hAnsi="Times New Roman" w:cs="Times New Roman"/>
          <w:lang w:val="fr-FR"/>
        </w:rPr>
        <w:t xml:space="preserve"> hereby certify that:</w:t>
      </w:r>
    </w:p>
    <w:p w:rsidR="00CE4302" w:rsidRPr="001076C2" w:rsidRDefault="00CE4302" w:rsidP="004816C5">
      <w:pPr>
        <w:spacing w:line="240" w:lineRule="auto"/>
        <w:jc w:val="both"/>
        <w:rPr>
          <w:rFonts w:ascii="Times New Roman" w:hAnsi="Times New Roman" w:cs="Times New Roman"/>
        </w:rPr>
      </w:pPr>
    </w:p>
    <w:p w:rsidR="00F53DA6" w:rsidRPr="001076C2" w:rsidRDefault="00F53DA6" w:rsidP="004816C5">
      <w:pPr>
        <w:pStyle w:val="ListParagraph"/>
        <w:numPr>
          <w:ilvl w:val="0"/>
          <w:numId w:val="6"/>
        </w:numPr>
        <w:spacing w:line="240" w:lineRule="auto"/>
        <w:jc w:val="both"/>
        <w:rPr>
          <w:rFonts w:ascii="Times New Roman" w:hAnsi="Times New Roman" w:cs="Times New Roman"/>
        </w:rPr>
      </w:pPr>
      <w:r w:rsidRPr="001076C2">
        <w:rPr>
          <w:rFonts w:ascii="Times New Roman" w:hAnsi="Times New Roman" w:cs="Times New Roman"/>
        </w:rPr>
        <w:t>T</w:t>
      </w:r>
      <w:r w:rsidR="00CE4302" w:rsidRPr="001076C2">
        <w:rPr>
          <w:rFonts w:ascii="Times New Roman" w:hAnsi="Times New Roman" w:cs="Times New Roman"/>
        </w:rPr>
        <w:t xml:space="preserve">he </w:t>
      </w:r>
      <w:r w:rsidRPr="001076C2">
        <w:rPr>
          <w:rFonts w:ascii="Times New Roman" w:hAnsi="Times New Roman" w:cs="Times New Roman"/>
        </w:rPr>
        <w:t xml:space="preserve">equity </w:t>
      </w:r>
      <w:r w:rsidR="00CE4302" w:rsidRPr="001076C2">
        <w:rPr>
          <w:rFonts w:ascii="Times New Roman" w:hAnsi="Times New Roman" w:cs="Times New Roman"/>
        </w:rPr>
        <w:t xml:space="preserve">shares issued rank pari-passu with the existing equity shares of the Company </w:t>
      </w:r>
      <w:r w:rsidRPr="001076C2">
        <w:rPr>
          <w:rFonts w:ascii="Times New Roman" w:hAnsi="Times New Roman" w:cs="Times New Roman"/>
        </w:rPr>
        <w:t>in all respects including dividend.</w:t>
      </w:r>
    </w:p>
    <w:p w:rsidR="0026569A" w:rsidRPr="001076C2" w:rsidRDefault="0026569A" w:rsidP="004816C5">
      <w:pPr>
        <w:pStyle w:val="ListParagraph"/>
        <w:spacing w:line="240" w:lineRule="auto"/>
        <w:jc w:val="both"/>
        <w:rPr>
          <w:rFonts w:ascii="Times New Roman" w:hAnsi="Times New Roman" w:cs="Times New Roman"/>
        </w:rPr>
      </w:pPr>
    </w:p>
    <w:p w:rsidR="004816C5" w:rsidRPr="001076C2" w:rsidRDefault="002D0221" w:rsidP="004816C5">
      <w:pPr>
        <w:pStyle w:val="ListParagraph"/>
        <w:numPr>
          <w:ilvl w:val="0"/>
          <w:numId w:val="6"/>
        </w:numPr>
        <w:spacing w:line="240" w:lineRule="auto"/>
        <w:jc w:val="both"/>
        <w:rPr>
          <w:rFonts w:ascii="Times New Roman" w:hAnsi="Times New Roman" w:cs="Times New Roman"/>
        </w:rPr>
      </w:pPr>
      <w:r w:rsidRPr="001076C2">
        <w:rPr>
          <w:rFonts w:ascii="Times New Roman" w:hAnsi="Times New Roman" w:cs="Times New Roman"/>
        </w:rPr>
        <w:t xml:space="preserve">The company has complied with all the provisions of Chapter </w:t>
      </w:r>
      <w:r w:rsidR="00080F07" w:rsidRPr="001076C2">
        <w:rPr>
          <w:rFonts w:ascii="Times New Roman" w:hAnsi="Times New Roman" w:cs="Times New Roman"/>
        </w:rPr>
        <w:t>V</w:t>
      </w:r>
      <w:r w:rsidRPr="001076C2">
        <w:rPr>
          <w:rFonts w:ascii="Times New Roman" w:hAnsi="Times New Roman" w:cs="Times New Roman"/>
        </w:rPr>
        <w:t xml:space="preserve"> of SEBI (Issue of Capital and Disclosure Requirements) Regulations, </w:t>
      </w:r>
      <w:r w:rsidR="00080F07" w:rsidRPr="001076C2">
        <w:rPr>
          <w:rFonts w:ascii="Times New Roman" w:hAnsi="Times New Roman" w:cs="Times New Roman"/>
        </w:rPr>
        <w:t>2018</w:t>
      </w:r>
      <w:r w:rsidRPr="001076C2">
        <w:rPr>
          <w:rFonts w:ascii="Times New Roman" w:hAnsi="Times New Roman" w:cs="Times New Roman"/>
        </w:rPr>
        <w:t>, Companies Act 2013 including Section 42, Section 62 of the Companies Act 2013 and Rule 14 of the Companies (Prospectus and Allotment of Securities) Rules, 2014.  Further the company has also complied with all the legal and statutory formalities for allotment of aforesaid equity shares issued on a preferential basis and there is no restraint on the company by any regulatory authority from raising the capital or altering its capital structure in any manner.</w:t>
      </w:r>
    </w:p>
    <w:p w:rsidR="004816C5" w:rsidRPr="001076C2" w:rsidRDefault="004816C5" w:rsidP="004816C5">
      <w:pPr>
        <w:pStyle w:val="ListParagraph"/>
        <w:spacing w:line="240" w:lineRule="auto"/>
        <w:jc w:val="both"/>
        <w:rPr>
          <w:rFonts w:ascii="Times New Roman" w:hAnsi="Times New Roman" w:cs="Times New Roman"/>
        </w:rPr>
      </w:pPr>
    </w:p>
    <w:p w:rsidR="00F53DA6" w:rsidRPr="001076C2" w:rsidRDefault="00F53DA6" w:rsidP="004816C5">
      <w:pPr>
        <w:pStyle w:val="ListParagraph"/>
        <w:numPr>
          <w:ilvl w:val="0"/>
          <w:numId w:val="6"/>
        </w:numPr>
        <w:spacing w:line="240" w:lineRule="auto"/>
        <w:jc w:val="both"/>
        <w:rPr>
          <w:rFonts w:ascii="Times New Roman" w:hAnsi="Times New Roman" w:cs="Times New Roman"/>
        </w:rPr>
      </w:pPr>
      <w:r w:rsidRPr="001076C2">
        <w:rPr>
          <w:rFonts w:ascii="Times New Roman" w:hAnsi="Times New Roman" w:cs="Times New Roman"/>
        </w:rPr>
        <w:t>The allotment of Equity Shares issued on preferential basis is in compliance with the provisions of SEBI (Substantial Acquisition of Shares and Takeovers) Regulations, 2011.</w:t>
      </w:r>
    </w:p>
    <w:p w:rsidR="00A04F57" w:rsidRPr="001076C2" w:rsidRDefault="00A04F57" w:rsidP="004816C5">
      <w:pPr>
        <w:pStyle w:val="ListParagraph"/>
        <w:spacing w:line="240" w:lineRule="auto"/>
        <w:jc w:val="both"/>
        <w:rPr>
          <w:rFonts w:ascii="Times New Roman" w:hAnsi="Times New Roman" w:cs="Times New Roman"/>
        </w:rPr>
      </w:pPr>
    </w:p>
    <w:p w:rsidR="00AB2D18" w:rsidRPr="001076C2" w:rsidRDefault="002D0221" w:rsidP="004816C5">
      <w:pPr>
        <w:pStyle w:val="ListParagraph"/>
        <w:numPr>
          <w:ilvl w:val="0"/>
          <w:numId w:val="6"/>
        </w:numPr>
        <w:spacing w:line="240" w:lineRule="auto"/>
        <w:jc w:val="both"/>
        <w:rPr>
          <w:rFonts w:ascii="Times New Roman" w:hAnsi="Times New Roman" w:cs="Times New Roman"/>
        </w:rPr>
      </w:pPr>
      <w:r w:rsidRPr="001076C2">
        <w:rPr>
          <w:rFonts w:ascii="Times New Roman" w:hAnsi="Times New Roman" w:cs="Times New Roman"/>
        </w:rPr>
        <w:t>Allotment of shares has been made only to such persons to whom offer / invitation was made further n</w:t>
      </w:r>
      <w:r w:rsidR="00A04F57" w:rsidRPr="001076C2">
        <w:rPr>
          <w:rFonts w:ascii="Times New Roman" w:hAnsi="Times New Roman" w:cs="Times New Roman"/>
        </w:rPr>
        <w:t>one of the allottees have been debarred from accessing the capital market by any regulatory authority</w:t>
      </w:r>
      <w:r w:rsidR="00285E7B">
        <w:rPr>
          <w:rFonts w:ascii="Times New Roman" w:hAnsi="Times New Roman" w:cs="Times New Roman"/>
        </w:rPr>
        <w:t>.</w:t>
      </w:r>
      <w:r w:rsidRPr="001076C2">
        <w:rPr>
          <w:rFonts w:ascii="Times New Roman" w:hAnsi="Times New Roman" w:cs="Times New Roman"/>
        </w:rPr>
        <w:t xml:space="preserve"> </w:t>
      </w:r>
    </w:p>
    <w:p w:rsidR="009C69CB" w:rsidRPr="001076C2" w:rsidRDefault="009C69CB" w:rsidP="004816C5">
      <w:pPr>
        <w:widowControl w:val="0"/>
        <w:numPr>
          <w:ilvl w:val="0"/>
          <w:numId w:val="6"/>
        </w:numPr>
        <w:spacing w:before="120" w:after="0" w:line="240" w:lineRule="auto"/>
        <w:jc w:val="both"/>
        <w:rPr>
          <w:rFonts w:ascii="Times New Roman" w:hAnsi="Times New Roman" w:cs="Times New Roman"/>
        </w:rPr>
      </w:pPr>
      <w:r w:rsidRPr="001076C2">
        <w:rPr>
          <w:rFonts w:ascii="Times New Roman" w:hAnsi="Times New Roman" w:cs="Times New Roman"/>
        </w:rPr>
        <w:t>The securities</w:t>
      </w:r>
      <w:r w:rsidR="00A86DED" w:rsidRPr="001076C2">
        <w:rPr>
          <w:rFonts w:ascii="Times New Roman" w:hAnsi="Times New Roman" w:cs="Times New Roman"/>
        </w:rPr>
        <w:t xml:space="preserve"> issued pursuant to the aforesaid preferential issue</w:t>
      </w:r>
      <w:r w:rsidRPr="001076C2">
        <w:rPr>
          <w:rFonts w:ascii="Times New Roman" w:hAnsi="Times New Roman" w:cs="Times New Roman"/>
        </w:rPr>
        <w:t xml:space="preserve"> </w:t>
      </w:r>
      <w:r w:rsidR="0065120F" w:rsidRPr="001076C2">
        <w:rPr>
          <w:rFonts w:ascii="Times New Roman" w:hAnsi="Times New Roman" w:cs="Times New Roman"/>
        </w:rPr>
        <w:t xml:space="preserve">are </w:t>
      </w:r>
      <w:r w:rsidR="00A86DED" w:rsidRPr="001076C2">
        <w:rPr>
          <w:rFonts w:ascii="Times New Roman" w:hAnsi="Times New Roman" w:cs="Times New Roman"/>
        </w:rPr>
        <w:t>allotted</w:t>
      </w:r>
      <w:r w:rsidR="00B245E1" w:rsidRPr="001076C2">
        <w:rPr>
          <w:rFonts w:ascii="Times New Roman" w:hAnsi="Times New Roman" w:cs="Times New Roman"/>
        </w:rPr>
        <w:t xml:space="preserve"> in </w:t>
      </w:r>
      <w:r w:rsidR="00CE30BF" w:rsidRPr="001076C2">
        <w:rPr>
          <w:rFonts w:ascii="Times New Roman" w:hAnsi="Times New Roman" w:cs="Times New Roman"/>
        </w:rPr>
        <w:t xml:space="preserve">dematerialized </w:t>
      </w:r>
      <w:r w:rsidR="00B245E1" w:rsidRPr="001076C2">
        <w:rPr>
          <w:rFonts w:ascii="Times New Roman" w:hAnsi="Times New Roman" w:cs="Times New Roman"/>
        </w:rPr>
        <w:t>form.</w:t>
      </w:r>
    </w:p>
    <w:p w:rsidR="002D0221" w:rsidRPr="001076C2" w:rsidRDefault="002D0221" w:rsidP="004816C5">
      <w:pPr>
        <w:pStyle w:val="ListParagraph"/>
        <w:spacing w:line="240" w:lineRule="auto"/>
        <w:jc w:val="both"/>
        <w:rPr>
          <w:rFonts w:ascii="Times New Roman" w:hAnsi="Times New Roman" w:cs="Times New Roman"/>
        </w:rPr>
      </w:pPr>
    </w:p>
    <w:p w:rsidR="00CE30BF" w:rsidRPr="001076C2" w:rsidRDefault="002D0221" w:rsidP="0035007C">
      <w:pPr>
        <w:pStyle w:val="ListParagraph"/>
        <w:numPr>
          <w:ilvl w:val="0"/>
          <w:numId w:val="6"/>
        </w:numPr>
        <w:spacing w:line="240" w:lineRule="auto"/>
        <w:jc w:val="both"/>
        <w:rPr>
          <w:rFonts w:ascii="Times New Roman" w:hAnsi="Times New Roman" w:cs="Times New Roman"/>
        </w:rPr>
      </w:pPr>
      <w:r w:rsidRPr="001076C2">
        <w:rPr>
          <w:rFonts w:ascii="Times New Roman" w:hAnsi="Times New Roman" w:cs="Times New Roman"/>
        </w:rPr>
        <w:t>The documents filed by the company with the Exchange are same/</w:t>
      </w:r>
      <w:r w:rsidR="00CE30BF" w:rsidRPr="001076C2">
        <w:rPr>
          <w:rFonts w:ascii="Times New Roman" w:hAnsi="Times New Roman" w:cs="Times New Roman"/>
        </w:rPr>
        <w:t xml:space="preserve"> identical in all respect which </w:t>
      </w:r>
      <w:r w:rsidR="003B28E9" w:rsidRPr="001076C2">
        <w:rPr>
          <w:rFonts w:ascii="Times New Roman" w:hAnsi="Times New Roman" w:cs="Times New Roman"/>
        </w:rPr>
        <w:t>has</w:t>
      </w:r>
      <w:r w:rsidRPr="001076C2">
        <w:rPr>
          <w:rFonts w:ascii="Times New Roman" w:hAnsi="Times New Roman" w:cs="Times New Roman"/>
        </w:rPr>
        <w:t xml:space="preserve"> been filed by the company with Registrar of Companies/ SEBI/ Reserve Bank of India/ FIPB in respect of the allotment of these shares issued on a preferential basis as well as enlistment of the aforesaid on the Exchange.</w:t>
      </w:r>
    </w:p>
    <w:p w:rsidR="002D0221" w:rsidRPr="001076C2" w:rsidRDefault="002D0221" w:rsidP="004816C5">
      <w:pPr>
        <w:pStyle w:val="ListParagraph"/>
        <w:spacing w:line="240" w:lineRule="auto"/>
        <w:rPr>
          <w:rFonts w:ascii="Times New Roman" w:hAnsi="Times New Roman" w:cs="Times New Roman"/>
        </w:rPr>
      </w:pPr>
    </w:p>
    <w:p w:rsidR="0035007C" w:rsidRPr="001076C2" w:rsidRDefault="002D0221" w:rsidP="00A72239">
      <w:pPr>
        <w:pStyle w:val="ListParagraph"/>
        <w:numPr>
          <w:ilvl w:val="0"/>
          <w:numId w:val="6"/>
        </w:numPr>
        <w:spacing w:line="240" w:lineRule="auto"/>
        <w:jc w:val="both"/>
        <w:rPr>
          <w:rFonts w:ascii="Times New Roman" w:hAnsi="Times New Roman" w:cs="Times New Roman"/>
        </w:rPr>
      </w:pPr>
      <w:r w:rsidRPr="001076C2">
        <w:rPr>
          <w:rFonts w:ascii="Times New Roman" w:hAnsi="Times New Roman" w:cs="Times New Roman"/>
        </w:rPr>
        <w:t>The lock-in of pre preferential holding (if any) of the allottees would be further extended upto</w:t>
      </w:r>
      <w:r w:rsidR="00AA1B71" w:rsidRPr="001076C2">
        <w:rPr>
          <w:rFonts w:ascii="Times New Roman" w:hAnsi="Times New Roman" w:cs="Times New Roman"/>
        </w:rPr>
        <w:t xml:space="preserve"> </w:t>
      </w:r>
      <w:r w:rsidRPr="001076C2">
        <w:rPr>
          <w:rFonts w:ascii="Times New Roman" w:hAnsi="Times New Roman" w:cs="Times New Roman"/>
        </w:rPr>
        <w:t>6 months from the last date of trading approv</w:t>
      </w:r>
      <w:r w:rsidR="00AA1B71" w:rsidRPr="001076C2">
        <w:rPr>
          <w:rFonts w:ascii="Times New Roman" w:hAnsi="Times New Roman" w:cs="Times New Roman"/>
        </w:rPr>
        <w:t xml:space="preserve">al granted for equity shares </w:t>
      </w:r>
      <w:r w:rsidR="00A72239" w:rsidRPr="001076C2">
        <w:rPr>
          <w:rFonts w:ascii="Times New Roman" w:hAnsi="Times New Roman" w:cs="Times New Roman"/>
        </w:rPr>
        <w:t xml:space="preserve">or 6 months from the last date of trading approval granted for last conversion of convertible securities into equity shares of respective </w:t>
      </w:r>
      <w:proofErr w:type="spellStart"/>
      <w:r w:rsidR="00A72239" w:rsidRPr="001076C2">
        <w:rPr>
          <w:rFonts w:ascii="Times New Roman" w:hAnsi="Times New Roman" w:cs="Times New Roman"/>
        </w:rPr>
        <w:t>allottee</w:t>
      </w:r>
      <w:proofErr w:type="spellEnd"/>
      <w:r w:rsidR="00A72239" w:rsidRPr="001076C2">
        <w:rPr>
          <w:rFonts w:ascii="Times New Roman" w:hAnsi="Times New Roman" w:cs="Times New Roman"/>
        </w:rPr>
        <w:t xml:space="preserve"> </w:t>
      </w:r>
      <w:r w:rsidRPr="001076C2">
        <w:rPr>
          <w:rFonts w:ascii="Times New Roman" w:hAnsi="Times New Roman" w:cs="Times New Roman"/>
        </w:rPr>
        <w:t xml:space="preserve">from all the stock exchanges to be in compliance with Regulation </w:t>
      </w:r>
      <w:r w:rsidR="00AA1B71" w:rsidRPr="001076C2">
        <w:rPr>
          <w:rFonts w:ascii="Times New Roman" w:hAnsi="Times New Roman" w:cs="Times New Roman"/>
        </w:rPr>
        <w:t>167(6)</w:t>
      </w:r>
      <w:r w:rsidRPr="001076C2">
        <w:rPr>
          <w:rFonts w:ascii="Times New Roman" w:hAnsi="Times New Roman" w:cs="Times New Roman"/>
        </w:rPr>
        <w:t xml:space="preserve"> of SEBI (Issue of Capital and Disclosure Requirements) Regulation, </w:t>
      </w:r>
      <w:r w:rsidR="00080F07" w:rsidRPr="001076C2">
        <w:rPr>
          <w:rFonts w:ascii="Times New Roman" w:hAnsi="Times New Roman" w:cs="Times New Roman"/>
        </w:rPr>
        <w:t>2018</w:t>
      </w:r>
      <w:r w:rsidR="0035007C" w:rsidRPr="001076C2">
        <w:rPr>
          <w:rFonts w:ascii="Times New Roman" w:hAnsi="Times New Roman" w:cs="Times New Roman"/>
        </w:rPr>
        <w:t>.</w:t>
      </w:r>
    </w:p>
    <w:p w:rsidR="00A1377A" w:rsidRPr="001076C2" w:rsidRDefault="00A1377A" w:rsidP="00A1377A">
      <w:pPr>
        <w:pStyle w:val="ListParagraph"/>
        <w:rPr>
          <w:rFonts w:ascii="Times New Roman" w:hAnsi="Times New Roman" w:cs="Times New Roman"/>
        </w:rPr>
      </w:pPr>
    </w:p>
    <w:p w:rsidR="00A1377A" w:rsidRPr="001076C2" w:rsidRDefault="00A1377A" w:rsidP="00A1377A">
      <w:pPr>
        <w:pStyle w:val="ListParagraph"/>
        <w:spacing w:line="240" w:lineRule="auto"/>
        <w:jc w:val="both"/>
        <w:rPr>
          <w:rFonts w:ascii="Times New Roman" w:hAnsi="Times New Roman" w:cs="Times New Roman"/>
        </w:rPr>
      </w:pPr>
    </w:p>
    <w:p w:rsidR="002D0221" w:rsidRPr="001076C2" w:rsidRDefault="00AB2D18" w:rsidP="004816C5">
      <w:pPr>
        <w:pStyle w:val="ListParagraph"/>
        <w:numPr>
          <w:ilvl w:val="0"/>
          <w:numId w:val="6"/>
        </w:numPr>
        <w:spacing w:line="240" w:lineRule="auto"/>
        <w:jc w:val="both"/>
        <w:rPr>
          <w:rFonts w:ascii="Times New Roman" w:hAnsi="Times New Roman" w:cs="Times New Roman"/>
        </w:rPr>
      </w:pPr>
      <w:r w:rsidRPr="001076C2">
        <w:rPr>
          <w:rFonts w:ascii="Times New Roman" w:hAnsi="Times New Roman" w:cs="Times New Roman"/>
        </w:rPr>
        <w:t>T</w:t>
      </w:r>
      <w:r w:rsidR="002D0221" w:rsidRPr="001076C2">
        <w:rPr>
          <w:rFonts w:ascii="Times New Roman" w:hAnsi="Times New Roman" w:cs="Times New Roman"/>
        </w:rPr>
        <w:t>he shares allotted under the preferential issue shall be kept under lock-in as given below</w:t>
      </w:r>
    </w:p>
    <w:tbl>
      <w:tblPr>
        <w:tblW w:w="893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1170"/>
        <w:gridCol w:w="900"/>
        <w:gridCol w:w="1080"/>
        <w:gridCol w:w="4509"/>
      </w:tblGrid>
      <w:tr w:rsidR="002D0221" w:rsidRPr="001076C2" w:rsidTr="004C6BC2">
        <w:tc>
          <w:tcPr>
            <w:tcW w:w="1271" w:type="dxa"/>
            <w:vMerge w:val="restart"/>
          </w:tcPr>
          <w:p w:rsidR="002D0221" w:rsidRPr="001076C2" w:rsidRDefault="002D0221" w:rsidP="0035007C">
            <w:pPr>
              <w:widowControl w:val="0"/>
              <w:spacing w:after="0" w:line="240" w:lineRule="auto"/>
              <w:jc w:val="center"/>
              <w:rPr>
                <w:rFonts w:ascii="Times New Roman" w:hAnsi="Times New Roman" w:cs="Times New Roman"/>
              </w:rPr>
            </w:pPr>
            <w:r w:rsidRPr="001076C2">
              <w:rPr>
                <w:rFonts w:ascii="Times New Roman" w:hAnsi="Times New Roman" w:cs="Times New Roman"/>
              </w:rPr>
              <w:t xml:space="preserve">Name of the </w:t>
            </w:r>
            <w:proofErr w:type="spellStart"/>
            <w:r w:rsidRPr="001076C2">
              <w:rPr>
                <w:rFonts w:ascii="Times New Roman" w:hAnsi="Times New Roman" w:cs="Times New Roman"/>
              </w:rPr>
              <w:t>allottee</w:t>
            </w:r>
            <w:proofErr w:type="spellEnd"/>
          </w:p>
        </w:tc>
        <w:tc>
          <w:tcPr>
            <w:tcW w:w="1170" w:type="dxa"/>
            <w:vMerge w:val="restart"/>
          </w:tcPr>
          <w:p w:rsidR="002D0221" w:rsidRPr="001076C2" w:rsidRDefault="002D0221" w:rsidP="0035007C">
            <w:pPr>
              <w:widowControl w:val="0"/>
              <w:spacing w:after="0" w:line="240" w:lineRule="auto"/>
              <w:ind w:right="-187"/>
              <w:jc w:val="center"/>
              <w:rPr>
                <w:rFonts w:ascii="Times New Roman" w:hAnsi="Times New Roman" w:cs="Times New Roman"/>
              </w:rPr>
            </w:pPr>
            <w:r w:rsidRPr="001076C2">
              <w:rPr>
                <w:rFonts w:ascii="Times New Roman" w:hAnsi="Times New Roman" w:cs="Times New Roman"/>
              </w:rPr>
              <w:t>Qty</w:t>
            </w:r>
          </w:p>
        </w:tc>
        <w:tc>
          <w:tcPr>
            <w:tcW w:w="1980" w:type="dxa"/>
            <w:gridSpan w:val="2"/>
          </w:tcPr>
          <w:p w:rsidR="002D0221" w:rsidRPr="001076C2" w:rsidRDefault="002D0221" w:rsidP="0035007C">
            <w:pPr>
              <w:widowControl w:val="0"/>
              <w:spacing w:after="0" w:line="240" w:lineRule="auto"/>
              <w:ind w:right="-187"/>
              <w:jc w:val="center"/>
              <w:rPr>
                <w:rFonts w:ascii="Times New Roman" w:hAnsi="Times New Roman" w:cs="Times New Roman"/>
              </w:rPr>
            </w:pPr>
            <w:r w:rsidRPr="001076C2">
              <w:rPr>
                <w:rFonts w:ascii="Times New Roman" w:hAnsi="Times New Roman" w:cs="Times New Roman"/>
              </w:rPr>
              <w:t>Distinctive nos.</w:t>
            </w:r>
          </w:p>
        </w:tc>
        <w:tc>
          <w:tcPr>
            <w:tcW w:w="4509" w:type="dxa"/>
            <w:vMerge w:val="restart"/>
          </w:tcPr>
          <w:p w:rsidR="002D0221" w:rsidRPr="001076C2" w:rsidRDefault="002D0221" w:rsidP="0035007C">
            <w:pPr>
              <w:widowControl w:val="0"/>
              <w:spacing w:after="0" w:line="240" w:lineRule="auto"/>
              <w:jc w:val="center"/>
              <w:rPr>
                <w:rFonts w:ascii="Times New Roman" w:hAnsi="Times New Roman" w:cs="Times New Roman"/>
              </w:rPr>
            </w:pPr>
            <w:r w:rsidRPr="001076C2">
              <w:rPr>
                <w:rFonts w:ascii="Times New Roman" w:hAnsi="Times New Roman" w:cs="Times New Roman"/>
              </w:rPr>
              <w:t>Lock-in upto date</w:t>
            </w:r>
          </w:p>
        </w:tc>
      </w:tr>
      <w:tr w:rsidR="002D0221" w:rsidRPr="001076C2" w:rsidTr="004C6BC2">
        <w:tc>
          <w:tcPr>
            <w:tcW w:w="1271" w:type="dxa"/>
            <w:vMerge/>
          </w:tcPr>
          <w:p w:rsidR="002D0221" w:rsidRPr="001076C2" w:rsidRDefault="002D0221" w:rsidP="0035007C">
            <w:pPr>
              <w:widowControl w:val="0"/>
              <w:spacing w:after="0" w:line="240" w:lineRule="auto"/>
              <w:jc w:val="both"/>
              <w:rPr>
                <w:rFonts w:ascii="Times New Roman" w:hAnsi="Times New Roman" w:cs="Times New Roman"/>
              </w:rPr>
            </w:pPr>
          </w:p>
        </w:tc>
        <w:tc>
          <w:tcPr>
            <w:tcW w:w="1170" w:type="dxa"/>
            <w:vMerge/>
          </w:tcPr>
          <w:p w:rsidR="002D0221" w:rsidRPr="001076C2" w:rsidRDefault="002D0221" w:rsidP="0035007C">
            <w:pPr>
              <w:widowControl w:val="0"/>
              <w:spacing w:after="0" w:line="240" w:lineRule="auto"/>
              <w:ind w:right="-187"/>
              <w:jc w:val="both"/>
              <w:rPr>
                <w:rFonts w:ascii="Times New Roman" w:hAnsi="Times New Roman" w:cs="Times New Roman"/>
              </w:rPr>
            </w:pPr>
          </w:p>
        </w:tc>
        <w:tc>
          <w:tcPr>
            <w:tcW w:w="900" w:type="dxa"/>
          </w:tcPr>
          <w:p w:rsidR="002D0221" w:rsidRPr="001076C2" w:rsidRDefault="002D0221" w:rsidP="0035007C">
            <w:pPr>
              <w:widowControl w:val="0"/>
              <w:spacing w:after="0" w:line="240" w:lineRule="auto"/>
              <w:ind w:right="-187"/>
              <w:jc w:val="center"/>
              <w:rPr>
                <w:rFonts w:ascii="Times New Roman" w:hAnsi="Times New Roman" w:cs="Times New Roman"/>
              </w:rPr>
            </w:pPr>
            <w:r w:rsidRPr="001076C2">
              <w:rPr>
                <w:rFonts w:ascii="Times New Roman" w:hAnsi="Times New Roman" w:cs="Times New Roman"/>
              </w:rPr>
              <w:t>From</w:t>
            </w:r>
          </w:p>
        </w:tc>
        <w:tc>
          <w:tcPr>
            <w:tcW w:w="1080" w:type="dxa"/>
          </w:tcPr>
          <w:p w:rsidR="002D0221" w:rsidRPr="001076C2" w:rsidRDefault="002D0221" w:rsidP="0035007C">
            <w:pPr>
              <w:widowControl w:val="0"/>
              <w:spacing w:after="0" w:line="240" w:lineRule="auto"/>
              <w:ind w:right="-187"/>
              <w:jc w:val="center"/>
              <w:rPr>
                <w:rFonts w:ascii="Times New Roman" w:hAnsi="Times New Roman" w:cs="Times New Roman"/>
              </w:rPr>
            </w:pPr>
            <w:r w:rsidRPr="001076C2">
              <w:rPr>
                <w:rFonts w:ascii="Times New Roman" w:hAnsi="Times New Roman" w:cs="Times New Roman"/>
              </w:rPr>
              <w:t>To</w:t>
            </w:r>
          </w:p>
        </w:tc>
        <w:tc>
          <w:tcPr>
            <w:tcW w:w="4509" w:type="dxa"/>
            <w:vMerge/>
          </w:tcPr>
          <w:p w:rsidR="002D0221" w:rsidRPr="001076C2" w:rsidRDefault="002D0221" w:rsidP="0035007C">
            <w:pPr>
              <w:widowControl w:val="0"/>
              <w:spacing w:after="0" w:line="240" w:lineRule="auto"/>
              <w:ind w:right="-187"/>
              <w:jc w:val="both"/>
              <w:rPr>
                <w:rFonts w:ascii="Times New Roman" w:hAnsi="Times New Roman" w:cs="Times New Roman"/>
              </w:rPr>
            </w:pPr>
          </w:p>
        </w:tc>
      </w:tr>
      <w:tr w:rsidR="002D0221" w:rsidRPr="001076C2" w:rsidTr="004C6BC2">
        <w:tc>
          <w:tcPr>
            <w:tcW w:w="1271" w:type="dxa"/>
          </w:tcPr>
          <w:p w:rsidR="002D0221" w:rsidRPr="001076C2" w:rsidRDefault="002D0221" w:rsidP="0035007C">
            <w:pPr>
              <w:widowControl w:val="0"/>
              <w:spacing w:after="0" w:line="240" w:lineRule="auto"/>
              <w:jc w:val="both"/>
              <w:rPr>
                <w:rFonts w:ascii="Times New Roman" w:hAnsi="Times New Roman" w:cs="Times New Roman"/>
              </w:rPr>
            </w:pPr>
          </w:p>
        </w:tc>
        <w:tc>
          <w:tcPr>
            <w:tcW w:w="1170" w:type="dxa"/>
          </w:tcPr>
          <w:p w:rsidR="002D0221" w:rsidRPr="001076C2" w:rsidRDefault="002D0221" w:rsidP="0035007C">
            <w:pPr>
              <w:widowControl w:val="0"/>
              <w:spacing w:after="0" w:line="240" w:lineRule="auto"/>
              <w:ind w:right="-187"/>
              <w:jc w:val="both"/>
              <w:rPr>
                <w:rFonts w:ascii="Times New Roman" w:hAnsi="Times New Roman" w:cs="Times New Roman"/>
              </w:rPr>
            </w:pPr>
          </w:p>
        </w:tc>
        <w:tc>
          <w:tcPr>
            <w:tcW w:w="900" w:type="dxa"/>
          </w:tcPr>
          <w:p w:rsidR="002D0221" w:rsidRPr="001076C2" w:rsidRDefault="002D0221" w:rsidP="0035007C">
            <w:pPr>
              <w:widowControl w:val="0"/>
              <w:spacing w:after="0" w:line="240" w:lineRule="auto"/>
              <w:ind w:right="-187"/>
              <w:jc w:val="both"/>
              <w:rPr>
                <w:rFonts w:ascii="Times New Roman" w:hAnsi="Times New Roman" w:cs="Times New Roman"/>
              </w:rPr>
            </w:pPr>
          </w:p>
        </w:tc>
        <w:tc>
          <w:tcPr>
            <w:tcW w:w="1080" w:type="dxa"/>
          </w:tcPr>
          <w:p w:rsidR="002D0221" w:rsidRPr="001076C2" w:rsidRDefault="002D0221" w:rsidP="0035007C">
            <w:pPr>
              <w:widowControl w:val="0"/>
              <w:spacing w:after="0" w:line="240" w:lineRule="auto"/>
              <w:ind w:right="-187"/>
              <w:jc w:val="both"/>
              <w:rPr>
                <w:rFonts w:ascii="Times New Roman" w:hAnsi="Times New Roman" w:cs="Times New Roman"/>
              </w:rPr>
            </w:pPr>
          </w:p>
        </w:tc>
        <w:tc>
          <w:tcPr>
            <w:tcW w:w="4509" w:type="dxa"/>
          </w:tcPr>
          <w:p w:rsidR="002D0221" w:rsidRPr="001076C2" w:rsidRDefault="002D0221" w:rsidP="0035007C">
            <w:pPr>
              <w:widowControl w:val="0"/>
              <w:spacing w:after="0" w:line="240" w:lineRule="auto"/>
              <w:jc w:val="both"/>
              <w:rPr>
                <w:rFonts w:ascii="Times New Roman" w:hAnsi="Times New Roman" w:cs="Times New Roman"/>
              </w:rPr>
            </w:pPr>
            <w:r w:rsidRPr="001076C2">
              <w:rPr>
                <w:rFonts w:ascii="Times New Roman" w:hAnsi="Times New Roman" w:cs="Times New Roman"/>
              </w:rPr>
              <w:t>One / three years from the last date of trading approval from all the Stock Exchanges</w:t>
            </w:r>
          </w:p>
        </w:tc>
      </w:tr>
      <w:tr w:rsidR="00354981" w:rsidRPr="001076C2" w:rsidTr="004C6BC2">
        <w:tc>
          <w:tcPr>
            <w:tcW w:w="1271" w:type="dxa"/>
          </w:tcPr>
          <w:p w:rsidR="00354981" w:rsidRPr="001076C2" w:rsidRDefault="00354981" w:rsidP="0035007C">
            <w:pPr>
              <w:widowControl w:val="0"/>
              <w:spacing w:after="0" w:line="240" w:lineRule="auto"/>
              <w:jc w:val="both"/>
              <w:rPr>
                <w:rFonts w:ascii="Times New Roman" w:hAnsi="Times New Roman" w:cs="Times New Roman"/>
              </w:rPr>
            </w:pPr>
          </w:p>
        </w:tc>
        <w:tc>
          <w:tcPr>
            <w:tcW w:w="1170" w:type="dxa"/>
          </w:tcPr>
          <w:p w:rsidR="00354981" w:rsidRPr="001076C2" w:rsidRDefault="00354981" w:rsidP="0035007C">
            <w:pPr>
              <w:widowControl w:val="0"/>
              <w:spacing w:after="0" w:line="240" w:lineRule="auto"/>
              <w:ind w:right="-187"/>
              <w:jc w:val="both"/>
              <w:rPr>
                <w:rFonts w:ascii="Times New Roman" w:hAnsi="Times New Roman" w:cs="Times New Roman"/>
              </w:rPr>
            </w:pPr>
          </w:p>
        </w:tc>
        <w:tc>
          <w:tcPr>
            <w:tcW w:w="900" w:type="dxa"/>
          </w:tcPr>
          <w:p w:rsidR="00354981" w:rsidRPr="001076C2" w:rsidRDefault="00354981" w:rsidP="0035007C">
            <w:pPr>
              <w:widowControl w:val="0"/>
              <w:spacing w:after="0" w:line="240" w:lineRule="auto"/>
              <w:ind w:right="-187"/>
              <w:jc w:val="both"/>
              <w:rPr>
                <w:rFonts w:ascii="Times New Roman" w:hAnsi="Times New Roman" w:cs="Times New Roman"/>
              </w:rPr>
            </w:pPr>
          </w:p>
        </w:tc>
        <w:tc>
          <w:tcPr>
            <w:tcW w:w="1080" w:type="dxa"/>
          </w:tcPr>
          <w:p w:rsidR="00354981" w:rsidRPr="001076C2" w:rsidRDefault="00354981" w:rsidP="0035007C">
            <w:pPr>
              <w:widowControl w:val="0"/>
              <w:spacing w:after="0" w:line="240" w:lineRule="auto"/>
              <w:ind w:right="-187"/>
              <w:jc w:val="both"/>
              <w:rPr>
                <w:rFonts w:ascii="Times New Roman" w:hAnsi="Times New Roman" w:cs="Times New Roman"/>
              </w:rPr>
            </w:pPr>
          </w:p>
        </w:tc>
        <w:tc>
          <w:tcPr>
            <w:tcW w:w="4509" w:type="dxa"/>
          </w:tcPr>
          <w:p w:rsidR="00354981" w:rsidRPr="001076C2" w:rsidRDefault="00354981" w:rsidP="0035007C">
            <w:pPr>
              <w:widowControl w:val="0"/>
              <w:spacing w:after="0" w:line="240" w:lineRule="auto"/>
              <w:jc w:val="both"/>
              <w:rPr>
                <w:rFonts w:ascii="Times New Roman" w:hAnsi="Times New Roman" w:cs="Times New Roman"/>
              </w:rPr>
            </w:pPr>
            <w:r w:rsidRPr="001076C2">
              <w:rPr>
                <w:rFonts w:ascii="Times New Roman" w:hAnsi="Times New Roman" w:cs="Times New Roman"/>
              </w:rPr>
              <w:t>One / three years from the last date of trading approval from all the Stock Exchanges</w:t>
            </w:r>
          </w:p>
        </w:tc>
      </w:tr>
    </w:tbl>
    <w:p w:rsidR="00493B73" w:rsidRPr="001076C2" w:rsidRDefault="00493B73" w:rsidP="004816C5">
      <w:pPr>
        <w:widowControl w:val="0"/>
        <w:spacing w:before="120" w:after="0" w:line="240" w:lineRule="auto"/>
        <w:jc w:val="both"/>
        <w:rPr>
          <w:rFonts w:ascii="Times New Roman" w:hAnsi="Times New Roman" w:cs="Times New Roman"/>
        </w:rPr>
      </w:pPr>
    </w:p>
    <w:p w:rsidR="00A03E86" w:rsidRPr="001076C2" w:rsidRDefault="00A03E86" w:rsidP="004816C5">
      <w:pPr>
        <w:pStyle w:val="ListParagraph"/>
        <w:widowControl w:val="0"/>
        <w:numPr>
          <w:ilvl w:val="0"/>
          <w:numId w:val="6"/>
        </w:numPr>
        <w:spacing w:before="120" w:after="0" w:line="240" w:lineRule="auto"/>
        <w:jc w:val="both"/>
        <w:rPr>
          <w:rFonts w:ascii="Times New Roman" w:hAnsi="Times New Roman" w:cs="Times New Roman"/>
        </w:rPr>
      </w:pPr>
      <w:r w:rsidRPr="001076C2">
        <w:rPr>
          <w:rFonts w:ascii="Times New Roman" w:hAnsi="Times New Roman" w:cs="Times New Roman"/>
        </w:rPr>
        <w:t>The specified securities allotted under the preferential issue shall not be transferred by the allottees till trading approval is granted for such securities by all the recognized stock exchanges where the equity shares of the company are listed.</w:t>
      </w:r>
    </w:p>
    <w:p w:rsidR="00A03E86" w:rsidRPr="001076C2" w:rsidRDefault="00A03E86" w:rsidP="004816C5">
      <w:pPr>
        <w:pStyle w:val="ListParagraph"/>
        <w:widowControl w:val="0"/>
        <w:spacing w:before="120" w:after="0" w:line="240" w:lineRule="auto"/>
        <w:jc w:val="both"/>
        <w:rPr>
          <w:rFonts w:ascii="Times New Roman" w:hAnsi="Times New Roman" w:cs="Times New Roman"/>
        </w:rPr>
      </w:pPr>
    </w:p>
    <w:p w:rsidR="00A03E86" w:rsidRPr="001076C2" w:rsidRDefault="00A03E86" w:rsidP="004816C5">
      <w:pPr>
        <w:pStyle w:val="ListParagraph"/>
        <w:widowControl w:val="0"/>
        <w:numPr>
          <w:ilvl w:val="0"/>
          <w:numId w:val="6"/>
        </w:numPr>
        <w:spacing w:before="120" w:after="0" w:line="240" w:lineRule="auto"/>
        <w:jc w:val="both"/>
        <w:rPr>
          <w:rFonts w:ascii="Times New Roman" w:hAnsi="Times New Roman" w:cs="Times New Roman"/>
        </w:rPr>
      </w:pPr>
      <w:r w:rsidRPr="001076C2">
        <w:rPr>
          <w:rFonts w:ascii="Times New Roman" w:hAnsi="Times New Roman" w:cs="Times New Roman"/>
        </w:rPr>
        <w:t xml:space="preserve">“Neither the issuer nor any of its promoters or directors is a wilful defaulter as defined under Regulation 2 (1) (zn) of SEBI (ICDR) Regulations, </w:t>
      </w:r>
      <w:r w:rsidR="00080F07" w:rsidRPr="001076C2">
        <w:rPr>
          <w:rFonts w:ascii="Times New Roman" w:hAnsi="Times New Roman" w:cs="Times New Roman"/>
        </w:rPr>
        <w:t>2018</w:t>
      </w:r>
      <w:r w:rsidRPr="001076C2">
        <w:rPr>
          <w:rFonts w:ascii="Times New Roman" w:hAnsi="Times New Roman" w:cs="Times New Roman"/>
        </w:rPr>
        <w:t xml:space="preserve">”; </w:t>
      </w:r>
    </w:p>
    <w:p w:rsidR="00A03E86" w:rsidRPr="001076C2" w:rsidRDefault="00A03E86" w:rsidP="004816C5">
      <w:pPr>
        <w:pStyle w:val="ListParagraph"/>
        <w:widowControl w:val="0"/>
        <w:spacing w:before="120" w:after="0" w:line="240" w:lineRule="auto"/>
        <w:jc w:val="both"/>
        <w:rPr>
          <w:rFonts w:ascii="Times New Roman" w:hAnsi="Times New Roman" w:cs="Times New Roman"/>
        </w:rPr>
      </w:pPr>
    </w:p>
    <w:p w:rsidR="00A03E86" w:rsidRPr="001076C2" w:rsidRDefault="00A03E86" w:rsidP="000A5EDE">
      <w:pPr>
        <w:pStyle w:val="ListParagraph"/>
        <w:widowControl w:val="0"/>
        <w:spacing w:before="120" w:after="0" w:line="240" w:lineRule="auto"/>
        <w:jc w:val="center"/>
        <w:rPr>
          <w:rFonts w:ascii="Times New Roman" w:hAnsi="Times New Roman" w:cs="Times New Roman"/>
        </w:rPr>
      </w:pPr>
      <w:r w:rsidRPr="001076C2">
        <w:rPr>
          <w:rFonts w:ascii="Times New Roman" w:hAnsi="Times New Roman" w:cs="Times New Roman"/>
        </w:rPr>
        <w:t>OR</w:t>
      </w:r>
    </w:p>
    <w:p w:rsidR="00A03E86" w:rsidRPr="001076C2" w:rsidRDefault="00A03E86" w:rsidP="004816C5">
      <w:pPr>
        <w:pStyle w:val="ListParagraph"/>
        <w:widowControl w:val="0"/>
        <w:spacing w:before="120" w:after="0" w:line="240" w:lineRule="auto"/>
        <w:jc w:val="both"/>
        <w:rPr>
          <w:rFonts w:ascii="Times New Roman" w:hAnsi="Times New Roman" w:cs="Times New Roman"/>
        </w:rPr>
      </w:pPr>
    </w:p>
    <w:p w:rsidR="00A03E86" w:rsidRPr="001076C2" w:rsidRDefault="00A03E86" w:rsidP="00343C73">
      <w:pPr>
        <w:pStyle w:val="ListParagraph"/>
        <w:widowControl w:val="0"/>
        <w:spacing w:before="120" w:after="0" w:line="240" w:lineRule="auto"/>
        <w:jc w:val="both"/>
        <w:rPr>
          <w:rFonts w:ascii="Times New Roman" w:hAnsi="Times New Roman" w:cs="Times New Roman"/>
        </w:rPr>
      </w:pPr>
      <w:r w:rsidRPr="001076C2">
        <w:rPr>
          <w:rFonts w:ascii="Times New Roman" w:hAnsi="Times New Roman" w:cs="Times New Roman"/>
        </w:rPr>
        <w:t xml:space="preserve">“&lt;Name of the issuer&gt; / &lt;name&gt;, the promoter(s) of the issuer / &lt;name&gt; the director(s) of the issuer is a wilful defaulter as defined under Regulation 2 (1) (zn) of SEBI (ICDR) Regulations, </w:t>
      </w:r>
      <w:r w:rsidR="00080F07" w:rsidRPr="001076C2">
        <w:rPr>
          <w:rFonts w:ascii="Times New Roman" w:hAnsi="Times New Roman" w:cs="Times New Roman"/>
        </w:rPr>
        <w:t>2018</w:t>
      </w:r>
      <w:r w:rsidRPr="001076C2">
        <w:rPr>
          <w:rFonts w:ascii="Times New Roman" w:hAnsi="Times New Roman" w:cs="Times New Roman"/>
        </w:rPr>
        <w:t xml:space="preserve"> and disclosures in this regard has been made at &lt;place of disclosure&gt;.as per the format given in said regulation.”</w:t>
      </w:r>
    </w:p>
    <w:p w:rsidR="002C76B1" w:rsidRPr="001076C2" w:rsidRDefault="002C76B1" w:rsidP="00343C73">
      <w:pPr>
        <w:pStyle w:val="ListParagraph"/>
        <w:widowControl w:val="0"/>
        <w:spacing w:before="120" w:after="0" w:line="240" w:lineRule="auto"/>
        <w:jc w:val="both"/>
        <w:rPr>
          <w:rFonts w:ascii="Times New Roman" w:hAnsi="Times New Roman" w:cs="Times New Roman"/>
        </w:rPr>
      </w:pPr>
    </w:p>
    <w:p w:rsidR="002C76B1" w:rsidRPr="001076C2" w:rsidRDefault="002C76B1" w:rsidP="002C76B1">
      <w:pPr>
        <w:pStyle w:val="ListParagraph"/>
        <w:widowControl w:val="0"/>
        <w:numPr>
          <w:ilvl w:val="0"/>
          <w:numId w:val="6"/>
        </w:numPr>
        <w:spacing w:before="120" w:after="0" w:line="240" w:lineRule="auto"/>
        <w:jc w:val="both"/>
        <w:rPr>
          <w:rFonts w:ascii="Times New Roman" w:hAnsi="Times New Roman" w:cs="Times New Roman"/>
        </w:rPr>
      </w:pPr>
      <w:r w:rsidRPr="001076C2">
        <w:rPr>
          <w:rFonts w:ascii="Times New Roman" w:hAnsi="Times New Roman" w:cs="Times New Roman"/>
        </w:rPr>
        <w:t>None of the promoters or directors of the issuer is a fugitive economic offender as defined under Regulation 2(1) (p) of SEBI (ICDR) Regulations, 2018.</w:t>
      </w:r>
    </w:p>
    <w:p w:rsidR="002C76B1" w:rsidRPr="001076C2" w:rsidRDefault="002C76B1" w:rsidP="002C76B1">
      <w:pPr>
        <w:ind w:left="360"/>
        <w:jc w:val="both"/>
        <w:rPr>
          <w:rFonts w:ascii="Times New Roman" w:hAnsi="Times New Roman" w:cs="Times New Roman"/>
        </w:rPr>
      </w:pPr>
    </w:p>
    <w:p w:rsidR="002C76B1" w:rsidRPr="00491D6F" w:rsidRDefault="002C76B1" w:rsidP="002C76B1">
      <w:pPr>
        <w:pStyle w:val="ListParagraph"/>
        <w:widowControl w:val="0"/>
        <w:numPr>
          <w:ilvl w:val="0"/>
          <w:numId w:val="6"/>
        </w:numPr>
        <w:spacing w:before="120" w:after="0" w:line="240" w:lineRule="auto"/>
        <w:jc w:val="both"/>
        <w:rPr>
          <w:rFonts w:ascii="Times New Roman" w:hAnsi="Times New Roman" w:cs="Times New Roman"/>
        </w:rPr>
      </w:pPr>
      <w:r w:rsidRPr="00491D6F">
        <w:rPr>
          <w:rFonts w:ascii="Times New Roman" w:hAnsi="Times New Roman" w:cs="Times New Roman"/>
        </w:rPr>
        <w:t xml:space="preserve">The company or its promoters or whole-time directors are not in violation of the provisions of </w:t>
      </w:r>
      <w:r w:rsidR="00491D6F" w:rsidRPr="00491D6F">
        <w:rPr>
          <w:rFonts w:ascii="Times New Roman" w:hAnsi="Times New Roman" w:cs="Times New Roman"/>
        </w:rPr>
        <w:t>Regulation 34 of the SEBI (Delisting of Equity Shares) Regulations, 2021</w:t>
      </w:r>
      <w:r w:rsidRPr="00491D6F">
        <w:rPr>
          <w:rFonts w:ascii="Times New Roman" w:hAnsi="Times New Roman" w:cs="Times New Roman"/>
        </w:rPr>
        <w:t>.</w:t>
      </w:r>
    </w:p>
    <w:p w:rsidR="002C76B1" w:rsidRPr="001076C2" w:rsidRDefault="002C76B1" w:rsidP="002C76B1">
      <w:pPr>
        <w:pStyle w:val="ListParagraph"/>
        <w:rPr>
          <w:rFonts w:ascii="Times New Roman" w:hAnsi="Times New Roman" w:cs="Times New Roman"/>
        </w:rPr>
      </w:pPr>
    </w:p>
    <w:p w:rsidR="002C76B1" w:rsidRPr="001076C2" w:rsidRDefault="002C76B1" w:rsidP="002C76B1">
      <w:pPr>
        <w:widowControl w:val="0"/>
        <w:numPr>
          <w:ilvl w:val="0"/>
          <w:numId w:val="6"/>
        </w:numPr>
        <w:spacing w:before="120" w:after="0" w:line="240" w:lineRule="auto"/>
        <w:jc w:val="both"/>
        <w:rPr>
          <w:rFonts w:ascii="Times New Roman" w:hAnsi="Times New Roman" w:cs="Times New Roman"/>
        </w:rPr>
      </w:pPr>
      <w:r w:rsidRPr="001076C2">
        <w:rPr>
          <w:rFonts w:ascii="Times New Roman" w:hAnsi="Times New Roman" w:cs="Times New Roman"/>
        </w:rPr>
        <w:t>There is no restraint on the company by any regulatory authority from raising the capital or altering its capital structure in any manner.</w:t>
      </w:r>
    </w:p>
    <w:p w:rsidR="00343C73" w:rsidRPr="001076C2" w:rsidRDefault="00343C73" w:rsidP="00343C73">
      <w:pPr>
        <w:pStyle w:val="ListParagraph"/>
        <w:widowControl w:val="0"/>
        <w:spacing w:before="120" w:after="0" w:line="240" w:lineRule="auto"/>
        <w:jc w:val="both"/>
        <w:rPr>
          <w:rFonts w:ascii="Times New Roman" w:hAnsi="Times New Roman" w:cs="Times New Roman"/>
        </w:rPr>
      </w:pPr>
    </w:p>
    <w:p w:rsidR="00343C73" w:rsidRPr="001076C2" w:rsidRDefault="00343C73" w:rsidP="000A5EDE">
      <w:pPr>
        <w:pStyle w:val="ListParagraph"/>
        <w:numPr>
          <w:ilvl w:val="0"/>
          <w:numId w:val="6"/>
        </w:numPr>
        <w:jc w:val="both"/>
        <w:rPr>
          <w:rFonts w:ascii="Times New Roman" w:hAnsi="Times New Roman" w:cs="Times New Roman"/>
        </w:rPr>
      </w:pPr>
      <w:r w:rsidRPr="001076C2">
        <w:rPr>
          <w:rFonts w:ascii="Times New Roman" w:hAnsi="Times New Roman" w:cs="Times New Roman"/>
        </w:rPr>
        <w:t>“We hereby confirm that the company, its promoters, its directors are not in violation of the restrictions imposed by SEBI under SEBI circular no. SEBI/HO/ MRD/DSA/CIR/P/2017/92 dated August 01, 2017.”</w:t>
      </w:r>
    </w:p>
    <w:p w:rsidR="00A03E86" w:rsidRPr="001076C2" w:rsidRDefault="00A03E86" w:rsidP="004816C5">
      <w:pPr>
        <w:widowControl w:val="0"/>
        <w:spacing w:before="120" w:after="0" w:line="240" w:lineRule="auto"/>
        <w:jc w:val="both"/>
        <w:rPr>
          <w:rFonts w:ascii="Times New Roman" w:hAnsi="Times New Roman" w:cs="Times New Roman"/>
        </w:rPr>
      </w:pPr>
    </w:p>
    <w:p w:rsidR="007A66FE" w:rsidRPr="001076C2" w:rsidRDefault="007A66FE" w:rsidP="004816C5">
      <w:pPr>
        <w:spacing w:after="0" w:line="240" w:lineRule="auto"/>
        <w:rPr>
          <w:rFonts w:ascii="Times New Roman" w:hAnsi="Times New Roman" w:cs="Times New Roman"/>
          <w:b/>
        </w:rPr>
      </w:pPr>
      <w:r w:rsidRPr="001076C2">
        <w:rPr>
          <w:rFonts w:ascii="Times New Roman" w:hAnsi="Times New Roman" w:cs="Times New Roman"/>
          <w:b/>
        </w:rPr>
        <w:t>Date:</w:t>
      </w:r>
    </w:p>
    <w:p w:rsidR="007A66FE" w:rsidRPr="001076C2" w:rsidRDefault="007A66FE" w:rsidP="004816C5">
      <w:pPr>
        <w:spacing w:after="0" w:line="240" w:lineRule="auto"/>
        <w:rPr>
          <w:rFonts w:ascii="Times New Roman" w:hAnsi="Times New Roman" w:cs="Times New Roman"/>
          <w:b/>
        </w:rPr>
      </w:pPr>
      <w:r w:rsidRPr="001076C2">
        <w:rPr>
          <w:rFonts w:ascii="Times New Roman" w:hAnsi="Times New Roman" w:cs="Times New Roman"/>
          <w:b/>
        </w:rPr>
        <w:t>Place:</w:t>
      </w:r>
    </w:p>
    <w:p w:rsidR="003A5E6E" w:rsidRPr="001076C2" w:rsidRDefault="003A5E6E" w:rsidP="004816C5">
      <w:pPr>
        <w:spacing w:after="0" w:line="240" w:lineRule="auto"/>
        <w:rPr>
          <w:rFonts w:ascii="Times New Roman" w:hAnsi="Times New Roman" w:cs="Times New Roman"/>
          <w:b/>
        </w:rPr>
      </w:pPr>
    </w:p>
    <w:p w:rsidR="003A5E6E" w:rsidRPr="001076C2" w:rsidRDefault="003A5E6E" w:rsidP="004816C5">
      <w:pPr>
        <w:spacing w:after="0" w:line="240" w:lineRule="auto"/>
        <w:rPr>
          <w:rFonts w:ascii="Times New Roman" w:hAnsi="Times New Roman" w:cs="Times New Roman"/>
          <w:b/>
        </w:rPr>
      </w:pPr>
    </w:p>
    <w:p w:rsidR="004816C5" w:rsidRPr="001076C2" w:rsidRDefault="007A66FE" w:rsidP="00343C73">
      <w:pPr>
        <w:spacing w:line="240" w:lineRule="auto"/>
        <w:jc w:val="both"/>
        <w:rPr>
          <w:rFonts w:ascii="Times New Roman" w:hAnsi="Times New Roman" w:cs="Times New Roman"/>
          <w:b/>
        </w:rPr>
      </w:pPr>
      <w:r w:rsidRPr="001076C2">
        <w:rPr>
          <w:rFonts w:ascii="Times New Roman" w:hAnsi="Times New Roman" w:cs="Times New Roman"/>
          <w:b/>
        </w:rPr>
        <w:t>Signature of Managing Di</w:t>
      </w:r>
      <w:r w:rsidR="00343C73" w:rsidRPr="001076C2">
        <w:rPr>
          <w:rFonts w:ascii="Times New Roman" w:hAnsi="Times New Roman" w:cs="Times New Roman"/>
          <w:b/>
        </w:rPr>
        <w:t>rector/ Company Secretary</w:t>
      </w:r>
    </w:p>
    <w:p w:rsidR="00D2137B" w:rsidRPr="001076C2" w:rsidRDefault="00D2137B">
      <w:pPr>
        <w:rPr>
          <w:rFonts w:ascii="Times New Roman" w:hAnsi="Times New Roman" w:cs="Times New Roman"/>
          <w:b/>
        </w:rPr>
      </w:pPr>
      <w:r w:rsidRPr="001076C2">
        <w:rPr>
          <w:rFonts w:ascii="Times New Roman" w:hAnsi="Times New Roman" w:cs="Times New Roman"/>
          <w:b/>
        </w:rPr>
        <w:br w:type="page"/>
      </w:r>
    </w:p>
    <w:p w:rsidR="00AB2D18" w:rsidRPr="001076C2" w:rsidRDefault="003A5E6E" w:rsidP="003A5E6E">
      <w:pPr>
        <w:spacing w:line="240" w:lineRule="auto"/>
        <w:jc w:val="right"/>
        <w:rPr>
          <w:rFonts w:ascii="Times New Roman" w:hAnsi="Times New Roman" w:cs="Times New Roman"/>
          <w:b/>
          <w:u w:val="single"/>
        </w:rPr>
      </w:pPr>
      <w:r w:rsidRPr="001076C2">
        <w:rPr>
          <w:rFonts w:ascii="Times New Roman" w:hAnsi="Times New Roman" w:cs="Times New Roman"/>
          <w:b/>
          <w:u w:val="single"/>
        </w:rPr>
        <w:lastRenderedPageBreak/>
        <w:t>Annexure IV</w:t>
      </w:r>
    </w:p>
    <w:p w:rsidR="00B0184E" w:rsidRPr="001076C2" w:rsidRDefault="00B0184E" w:rsidP="004816C5">
      <w:pPr>
        <w:spacing w:line="240" w:lineRule="auto"/>
        <w:jc w:val="center"/>
        <w:rPr>
          <w:rFonts w:ascii="Times New Roman" w:hAnsi="Times New Roman" w:cs="Times New Roman"/>
          <w:b/>
        </w:rPr>
      </w:pPr>
      <w:r w:rsidRPr="001076C2">
        <w:rPr>
          <w:rFonts w:ascii="Times New Roman" w:hAnsi="Times New Roman" w:cs="Times New Roman"/>
          <w:b/>
        </w:rPr>
        <w:t>Listing Application</w:t>
      </w:r>
    </w:p>
    <w:p w:rsidR="00B0184E" w:rsidRPr="001076C2" w:rsidRDefault="00B0184E" w:rsidP="004816C5">
      <w:pPr>
        <w:tabs>
          <w:tab w:val="left" w:pos="900"/>
        </w:tabs>
        <w:spacing w:before="120" w:after="120" w:line="240" w:lineRule="auto"/>
        <w:ind w:right="432"/>
        <w:jc w:val="center"/>
        <w:rPr>
          <w:rFonts w:ascii="Times New Roman" w:hAnsi="Times New Roman" w:cs="Times New Roman"/>
        </w:rPr>
      </w:pPr>
      <w:r w:rsidRPr="001076C2">
        <w:rPr>
          <w:rFonts w:ascii="Times New Roman" w:hAnsi="Times New Roman" w:cs="Times New Roman"/>
          <w:b/>
        </w:rPr>
        <w:t>The covering letter should be submitted on the letter head of Applicant</w:t>
      </w:r>
    </w:p>
    <w:p w:rsidR="00B0184E" w:rsidRPr="001076C2" w:rsidRDefault="00B0184E" w:rsidP="004816C5">
      <w:pPr>
        <w:tabs>
          <w:tab w:val="left" w:pos="900"/>
        </w:tabs>
        <w:spacing w:after="0" w:line="240" w:lineRule="auto"/>
        <w:ind w:right="432"/>
        <w:jc w:val="both"/>
        <w:rPr>
          <w:rFonts w:ascii="Times New Roman" w:hAnsi="Times New Roman" w:cs="Times New Roman"/>
        </w:rPr>
      </w:pPr>
    </w:p>
    <w:p w:rsidR="00B0184E" w:rsidRPr="001076C2" w:rsidRDefault="00B0184E" w:rsidP="004816C5">
      <w:pPr>
        <w:tabs>
          <w:tab w:val="left" w:pos="900"/>
        </w:tabs>
        <w:spacing w:after="0" w:line="240" w:lineRule="auto"/>
        <w:ind w:right="432"/>
        <w:jc w:val="both"/>
        <w:rPr>
          <w:rFonts w:ascii="Times New Roman" w:hAnsi="Times New Roman" w:cs="Times New Roman"/>
        </w:rPr>
      </w:pPr>
    </w:p>
    <w:p w:rsidR="00B0184E" w:rsidRPr="001076C2" w:rsidRDefault="00B0184E" w:rsidP="004816C5">
      <w:pPr>
        <w:tabs>
          <w:tab w:val="left" w:pos="900"/>
        </w:tabs>
        <w:spacing w:after="0" w:line="240" w:lineRule="auto"/>
        <w:ind w:right="432"/>
        <w:jc w:val="right"/>
        <w:rPr>
          <w:rFonts w:ascii="Times New Roman" w:hAnsi="Times New Roman" w:cs="Times New Roman"/>
        </w:rPr>
      </w:pPr>
      <w:r w:rsidRPr="001076C2">
        <w:rPr>
          <w:rFonts w:ascii="Times New Roman" w:hAnsi="Times New Roman" w:cs="Times New Roman"/>
        </w:rPr>
        <w:t>Date_____________</w:t>
      </w:r>
    </w:p>
    <w:p w:rsidR="00750D9C" w:rsidRPr="0088473A" w:rsidRDefault="00750D9C" w:rsidP="00750D9C">
      <w:pPr>
        <w:tabs>
          <w:tab w:val="left" w:pos="900"/>
        </w:tabs>
        <w:spacing w:after="0" w:line="240" w:lineRule="auto"/>
        <w:ind w:right="432"/>
        <w:jc w:val="both"/>
        <w:rPr>
          <w:rFonts w:ascii="Times New Roman" w:hAnsi="Times New Roman" w:cs="Times New Roman"/>
        </w:rPr>
      </w:pPr>
      <w:r w:rsidRPr="0088473A">
        <w:rPr>
          <w:rFonts w:ascii="Times New Roman" w:hAnsi="Times New Roman" w:cs="Times New Roman"/>
        </w:rPr>
        <w:t>To,</w:t>
      </w:r>
    </w:p>
    <w:p w:rsidR="00750D9C" w:rsidRPr="0088473A" w:rsidRDefault="00750D9C" w:rsidP="00750D9C">
      <w:pPr>
        <w:tabs>
          <w:tab w:val="left" w:pos="900"/>
        </w:tabs>
        <w:spacing w:after="0" w:line="240" w:lineRule="auto"/>
        <w:ind w:right="432"/>
        <w:jc w:val="both"/>
        <w:rPr>
          <w:rFonts w:ascii="Times New Roman" w:hAnsi="Times New Roman" w:cs="Times New Roman"/>
          <w:b/>
        </w:rPr>
      </w:pPr>
      <w:r w:rsidRPr="0088473A">
        <w:rPr>
          <w:rFonts w:ascii="Times New Roman" w:hAnsi="Times New Roman" w:cs="Times New Roman"/>
          <w:b/>
        </w:rPr>
        <w:t>Head – Listing</w:t>
      </w:r>
    </w:p>
    <w:p w:rsidR="00750D9C" w:rsidRPr="0088473A" w:rsidRDefault="00750D9C" w:rsidP="00750D9C">
      <w:pPr>
        <w:tabs>
          <w:tab w:val="left" w:pos="900"/>
        </w:tabs>
        <w:spacing w:after="0" w:line="240" w:lineRule="auto"/>
        <w:ind w:right="432"/>
        <w:jc w:val="both"/>
        <w:rPr>
          <w:rFonts w:ascii="Times New Roman" w:hAnsi="Times New Roman" w:cs="Times New Roman"/>
          <w:b/>
        </w:rPr>
      </w:pPr>
      <w:r w:rsidRPr="0088473A">
        <w:rPr>
          <w:rFonts w:ascii="Times New Roman" w:hAnsi="Times New Roman" w:cs="Times New Roman"/>
          <w:b/>
        </w:rPr>
        <w:t>Metropolitan Stock Exchange of India Limited (MSE)</w:t>
      </w:r>
    </w:p>
    <w:p w:rsidR="00750D9C" w:rsidRPr="0088473A" w:rsidRDefault="00750D9C" w:rsidP="00750D9C">
      <w:pPr>
        <w:tabs>
          <w:tab w:val="left" w:pos="900"/>
        </w:tabs>
        <w:spacing w:after="0" w:line="240" w:lineRule="auto"/>
        <w:ind w:right="432"/>
        <w:jc w:val="both"/>
        <w:rPr>
          <w:rFonts w:ascii="Times New Roman" w:hAnsi="Times New Roman" w:cs="Times New Roman"/>
        </w:rPr>
      </w:pPr>
      <w:r w:rsidRPr="0088473A">
        <w:rPr>
          <w:rFonts w:ascii="Times New Roman" w:hAnsi="Times New Roman" w:cs="Times New Roman"/>
        </w:rPr>
        <w:t xml:space="preserve">Building </w:t>
      </w:r>
      <w:proofErr w:type="gramStart"/>
      <w:r w:rsidRPr="0088473A">
        <w:rPr>
          <w:rFonts w:ascii="Times New Roman" w:hAnsi="Times New Roman" w:cs="Times New Roman"/>
        </w:rPr>
        <w:t>A</w:t>
      </w:r>
      <w:proofErr w:type="gramEnd"/>
      <w:r w:rsidRPr="0088473A">
        <w:rPr>
          <w:rFonts w:ascii="Times New Roman" w:hAnsi="Times New Roman" w:cs="Times New Roman"/>
        </w:rPr>
        <w:t xml:space="preserve">, Unit 205A, 2nd Floor, </w:t>
      </w:r>
    </w:p>
    <w:p w:rsidR="00750D9C" w:rsidRPr="0088473A" w:rsidRDefault="00750D9C" w:rsidP="00750D9C">
      <w:pPr>
        <w:tabs>
          <w:tab w:val="left" w:pos="900"/>
        </w:tabs>
        <w:spacing w:after="0" w:line="240" w:lineRule="auto"/>
        <w:ind w:right="432"/>
        <w:jc w:val="both"/>
        <w:rPr>
          <w:rFonts w:ascii="Times New Roman" w:hAnsi="Times New Roman" w:cs="Times New Roman"/>
        </w:rPr>
      </w:pPr>
      <w:proofErr w:type="spellStart"/>
      <w:r w:rsidRPr="0088473A">
        <w:rPr>
          <w:rFonts w:ascii="Times New Roman" w:hAnsi="Times New Roman" w:cs="Times New Roman"/>
        </w:rPr>
        <w:t>Piramal</w:t>
      </w:r>
      <w:proofErr w:type="spellEnd"/>
      <w:r w:rsidRPr="0088473A">
        <w:rPr>
          <w:rFonts w:ascii="Times New Roman" w:hAnsi="Times New Roman" w:cs="Times New Roman"/>
        </w:rPr>
        <w:t xml:space="preserve"> Agastya Corporate </w:t>
      </w:r>
      <w:proofErr w:type="spellStart"/>
      <w:r w:rsidRPr="0088473A">
        <w:rPr>
          <w:rFonts w:ascii="Times New Roman" w:hAnsi="Times New Roman" w:cs="Times New Roman"/>
        </w:rPr>
        <w:t>Park</w:t>
      </w:r>
      <w:proofErr w:type="gramStart"/>
      <w:r w:rsidRPr="0088473A">
        <w:rPr>
          <w:rFonts w:ascii="Times New Roman" w:hAnsi="Times New Roman" w:cs="Times New Roman"/>
        </w:rPr>
        <w:t>,L.B.S</w:t>
      </w:r>
      <w:proofErr w:type="spellEnd"/>
      <w:proofErr w:type="gramEnd"/>
      <w:r w:rsidRPr="0088473A">
        <w:rPr>
          <w:rFonts w:ascii="Times New Roman" w:hAnsi="Times New Roman" w:cs="Times New Roman"/>
        </w:rPr>
        <w:t xml:space="preserve"> Road, </w:t>
      </w:r>
    </w:p>
    <w:p w:rsidR="00750D9C" w:rsidRPr="0088473A" w:rsidRDefault="00750D9C" w:rsidP="00750D9C">
      <w:pPr>
        <w:tabs>
          <w:tab w:val="left" w:pos="900"/>
        </w:tabs>
        <w:spacing w:after="0" w:line="240" w:lineRule="auto"/>
        <w:ind w:right="432"/>
        <w:jc w:val="both"/>
        <w:rPr>
          <w:rFonts w:ascii="Times New Roman" w:hAnsi="Times New Roman" w:cs="Times New Roman"/>
        </w:rPr>
      </w:pPr>
      <w:proofErr w:type="spellStart"/>
      <w:r w:rsidRPr="0088473A">
        <w:rPr>
          <w:rFonts w:ascii="Times New Roman" w:hAnsi="Times New Roman" w:cs="Times New Roman"/>
        </w:rPr>
        <w:t>Kurla</w:t>
      </w:r>
      <w:proofErr w:type="spellEnd"/>
      <w:r w:rsidRPr="0088473A">
        <w:rPr>
          <w:rFonts w:ascii="Times New Roman" w:hAnsi="Times New Roman" w:cs="Times New Roman"/>
        </w:rPr>
        <w:t xml:space="preserve"> West, Mumbai - 400 070</w:t>
      </w:r>
    </w:p>
    <w:p w:rsidR="00B0184E" w:rsidRPr="001076C2" w:rsidRDefault="00B0184E" w:rsidP="00FC1F22">
      <w:pPr>
        <w:tabs>
          <w:tab w:val="left" w:pos="900"/>
        </w:tabs>
        <w:spacing w:after="0" w:line="240" w:lineRule="auto"/>
        <w:ind w:right="432"/>
        <w:jc w:val="both"/>
        <w:rPr>
          <w:rFonts w:ascii="Times New Roman" w:hAnsi="Times New Roman" w:cs="Times New Roman"/>
        </w:rPr>
      </w:pPr>
      <w:r w:rsidRPr="001076C2">
        <w:rPr>
          <w:rFonts w:ascii="Times New Roman" w:hAnsi="Times New Roman" w:cs="Times New Roman"/>
        </w:rPr>
        <w:t xml:space="preserve"> </w:t>
      </w:r>
    </w:p>
    <w:p w:rsidR="00B0184E" w:rsidRPr="001076C2" w:rsidRDefault="00B0184E" w:rsidP="004816C5">
      <w:pPr>
        <w:tabs>
          <w:tab w:val="left" w:pos="900"/>
        </w:tabs>
        <w:spacing w:after="0" w:line="240" w:lineRule="auto"/>
        <w:ind w:right="432"/>
        <w:jc w:val="both"/>
        <w:rPr>
          <w:rFonts w:ascii="Times New Roman" w:hAnsi="Times New Roman" w:cs="Times New Roman"/>
        </w:rPr>
      </w:pPr>
      <w:r w:rsidRPr="001076C2">
        <w:rPr>
          <w:rFonts w:ascii="Times New Roman" w:hAnsi="Times New Roman" w:cs="Times New Roman"/>
        </w:rPr>
        <w:t>Dear Sir / Madam,</w:t>
      </w:r>
    </w:p>
    <w:p w:rsidR="00B0184E" w:rsidRPr="001076C2" w:rsidRDefault="00B0184E" w:rsidP="004816C5">
      <w:pPr>
        <w:tabs>
          <w:tab w:val="left" w:pos="900"/>
        </w:tabs>
        <w:spacing w:after="0" w:line="240" w:lineRule="auto"/>
        <w:ind w:right="432"/>
        <w:jc w:val="both"/>
        <w:rPr>
          <w:rFonts w:ascii="Times New Roman" w:hAnsi="Times New Roman" w:cs="Times New Roman"/>
        </w:rPr>
      </w:pPr>
    </w:p>
    <w:p w:rsidR="00B0184E" w:rsidRPr="001076C2" w:rsidRDefault="00B0184E" w:rsidP="004816C5">
      <w:pPr>
        <w:tabs>
          <w:tab w:val="left" w:pos="900"/>
        </w:tabs>
        <w:spacing w:after="0" w:line="240" w:lineRule="auto"/>
        <w:ind w:right="432"/>
        <w:jc w:val="both"/>
        <w:rPr>
          <w:rFonts w:ascii="Times New Roman" w:hAnsi="Times New Roman" w:cs="Times New Roman"/>
          <w:lang w:val="fr-FR"/>
        </w:rPr>
      </w:pPr>
      <w:r w:rsidRPr="001076C2">
        <w:rPr>
          <w:rFonts w:ascii="Times New Roman" w:hAnsi="Times New Roman" w:cs="Times New Roman"/>
        </w:rPr>
        <w:t xml:space="preserve">In conformity with the listing requirements of </w:t>
      </w:r>
      <w:r w:rsidR="00A40AAB" w:rsidRPr="001076C2">
        <w:rPr>
          <w:rFonts w:ascii="Times New Roman" w:hAnsi="Times New Roman" w:cs="Times New Roman"/>
          <w:lang w:val="fr-FR"/>
        </w:rPr>
        <w:t>Metropolitan Stock Exchange of India Limited (MSE)</w:t>
      </w:r>
      <w:r w:rsidRPr="001076C2">
        <w:rPr>
          <w:rFonts w:ascii="Times New Roman" w:hAnsi="Times New Roman" w:cs="Times New Roman"/>
        </w:rPr>
        <w:t xml:space="preserve">, we hereby apply for admission of the following securities of the Issuer for dealings on the </w:t>
      </w:r>
      <w:r w:rsidR="00A40AAB" w:rsidRPr="001076C2">
        <w:rPr>
          <w:rFonts w:ascii="Times New Roman" w:hAnsi="Times New Roman" w:cs="Times New Roman"/>
        </w:rPr>
        <w:t>MSE</w:t>
      </w:r>
      <w:r w:rsidRPr="001076C2">
        <w:rPr>
          <w:rFonts w:ascii="Times New Roman" w:hAnsi="Times New Roman" w:cs="Times New Roman"/>
        </w:rPr>
        <w:t xml:space="preserve"> (Please tick, wherever applicable):</w:t>
      </w:r>
    </w:p>
    <w:p w:rsidR="00B0184E" w:rsidRPr="001076C2" w:rsidRDefault="00B0184E" w:rsidP="004816C5">
      <w:pPr>
        <w:tabs>
          <w:tab w:val="left" w:pos="900"/>
        </w:tabs>
        <w:spacing w:after="0" w:line="240" w:lineRule="auto"/>
        <w:ind w:right="432"/>
        <w:jc w:val="both"/>
        <w:rPr>
          <w:rFonts w:ascii="Times New Roman" w:hAnsi="Times New Roman" w:cs="Times New Roman"/>
        </w:rPr>
      </w:pPr>
    </w:p>
    <w:p w:rsidR="00B0184E" w:rsidRPr="001076C2" w:rsidRDefault="00B0184E" w:rsidP="004816C5">
      <w:pPr>
        <w:tabs>
          <w:tab w:val="left" w:pos="900"/>
        </w:tabs>
        <w:spacing w:after="0" w:line="240" w:lineRule="auto"/>
        <w:ind w:right="-19"/>
        <w:jc w:val="both"/>
        <w:rPr>
          <w:rFonts w:ascii="Times New Roman" w:hAnsi="Times New Roman" w:cs="Times New Roman"/>
          <w:b/>
        </w:rPr>
      </w:pPr>
      <w:r w:rsidRPr="001076C2">
        <w:rPr>
          <w:rFonts w:ascii="Times New Roman" w:hAnsi="Times New Roman" w:cs="Times New Roman"/>
          <w:color w:val="BFBFBF"/>
        </w:rPr>
        <w:sym w:font="Wingdings" w:char="F06E"/>
      </w:r>
      <w:r w:rsidRPr="001076C2">
        <w:rPr>
          <w:rFonts w:ascii="Times New Roman" w:hAnsi="Times New Roman" w:cs="Times New Roman"/>
          <w:color w:val="BFBFBF"/>
        </w:rPr>
        <w:t xml:space="preserve"> </w:t>
      </w:r>
      <w:r w:rsidRPr="001076C2">
        <w:rPr>
          <w:rFonts w:ascii="Times New Roman" w:hAnsi="Times New Roman" w:cs="Times New Roman"/>
          <w:b/>
        </w:rPr>
        <w:t>Equity</w:t>
      </w:r>
      <w:r w:rsidRPr="001076C2">
        <w:rPr>
          <w:rFonts w:ascii="Times New Roman" w:hAnsi="Times New Roman" w:cs="Times New Roman"/>
        </w:rPr>
        <w:t xml:space="preserve"> </w:t>
      </w:r>
      <w:r w:rsidRPr="001076C2">
        <w:rPr>
          <w:rFonts w:ascii="Times New Roman" w:hAnsi="Times New Roman" w:cs="Times New Roman"/>
        </w:rPr>
        <w:tab/>
      </w:r>
      <w:r w:rsidRPr="001076C2">
        <w:rPr>
          <w:rFonts w:ascii="Times New Roman" w:hAnsi="Times New Roman" w:cs="Times New Roman"/>
        </w:rPr>
        <w:tab/>
        <w:t xml:space="preserve"> </w:t>
      </w:r>
      <w:r w:rsidRPr="001076C2">
        <w:rPr>
          <w:rFonts w:ascii="Times New Roman" w:hAnsi="Times New Roman" w:cs="Times New Roman"/>
        </w:rPr>
        <w:tab/>
      </w:r>
      <w:r w:rsidRPr="001076C2">
        <w:rPr>
          <w:rFonts w:ascii="Times New Roman" w:hAnsi="Times New Roman" w:cs="Times New Roman"/>
          <w:color w:val="BFBFBF"/>
        </w:rPr>
        <w:sym w:font="Wingdings" w:char="F06E"/>
      </w:r>
      <w:r w:rsidRPr="001076C2">
        <w:rPr>
          <w:rFonts w:ascii="Times New Roman" w:hAnsi="Times New Roman" w:cs="Times New Roman"/>
          <w:color w:val="BFBFBF"/>
        </w:rPr>
        <w:t xml:space="preserve"> </w:t>
      </w:r>
      <w:r w:rsidRPr="001076C2">
        <w:rPr>
          <w:rFonts w:ascii="Times New Roman" w:hAnsi="Times New Roman" w:cs="Times New Roman"/>
          <w:b/>
        </w:rPr>
        <w:t>Debentures</w:t>
      </w:r>
      <w:r w:rsidRPr="001076C2">
        <w:rPr>
          <w:rFonts w:ascii="Times New Roman" w:hAnsi="Times New Roman" w:cs="Times New Roman"/>
        </w:rPr>
        <w:tab/>
      </w:r>
      <w:r w:rsidRPr="001076C2">
        <w:rPr>
          <w:rFonts w:ascii="Times New Roman" w:hAnsi="Times New Roman" w:cs="Times New Roman"/>
        </w:rPr>
        <w:tab/>
      </w:r>
      <w:r w:rsidRPr="001076C2">
        <w:rPr>
          <w:rFonts w:ascii="Times New Roman" w:hAnsi="Times New Roman" w:cs="Times New Roman"/>
        </w:rPr>
        <w:tab/>
      </w:r>
      <w:r w:rsidRPr="001076C2">
        <w:rPr>
          <w:rFonts w:ascii="Times New Roman" w:hAnsi="Times New Roman" w:cs="Times New Roman"/>
        </w:rPr>
        <w:tab/>
      </w:r>
      <w:r w:rsidRPr="001076C2">
        <w:rPr>
          <w:rFonts w:ascii="Times New Roman" w:hAnsi="Times New Roman" w:cs="Times New Roman"/>
          <w:color w:val="BFBFBF"/>
        </w:rPr>
        <w:sym w:font="Wingdings" w:char="F06E"/>
      </w:r>
      <w:r w:rsidRPr="001076C2">
        <w:rPr>
          <w:rFonts w:ascii="Times New Roman" w:hAnsi="Times New Roman" w:cs="Times New Roman"/>
          <w:color w:val="BFBFBF"/>
        </w:rPr>
        <w:t xml:space="preserve"> </w:t>
      </w:r>
      <w:r w:rsidRPr="001076C2">
        <w:rPr>
          <w:rFonts w:ascii="Times New Roman" w:hAnsi="Times New Roman" w:cs="Times New Roman"/>
          <w:b/>
        </w:rPr>
        <w:t xml:space="preserve">Warrants </w:t>
      </w:r>
    </w:p>
    <w:p w:rsidR="00B0184E" w:rsidRPr="001076C2" w:rsidRDefault="00B0184E" w:rsidP="004816C5">
      <w:pPr>
        <w:tabs>
          <w:tab w:val="left" w:pos="900"/>
        </w:tabs>
        <w:spacing w:after="0" w:line="240" w:lineRule="auto"/>
        <w:ind w:right="-19"/>
        <w:jc w:val="both"/>
        <w:rPr>
          <w:rFonts w:ascii="Times New Roman" w:hAnsi="Times New Roman" w:cs="Times New Roman"/>
          <w:b/>
        </w:rPr>
      </w:pPr>
    </w:p>
    <w:p w:rsidR="00B0184E" w:rsidRPr="001076C2" w:rsidRDefault="00B0184E" w:rsidP="004816C5">
      <w:pPr>
        <w:tabs>
          <w:tab w:val="left" w:pos="900"/>
        </w:tabs>
        <w:spacing w:after="0" w:line="240" w:lineRule="auto"/>
        <w:ind w:right="-19"/>
        <w:jc w:val="both"/>
        <w:rPr>
          <w:rFonts w:ascii="Times New Roman" w:hAnsi="Times New Roman" w:cs="Times New Roman"/>
        </w:rPr>
      </w:pPr>
      <w:r w:rsidRPr="001076C2">
        <w:rPr>
          <w:rFonts w:ascii="Times New Roman" w:hAnsi="Times New Roman" w:cs="Times New Roman"/>
        </w:rPr>
        <w:tab/>
      </w:r>
      <w:r w:rsidRPr="001076C2">
        <w:rPr>
          <w:rFonts w:ascii="Times New Roman" w:hAnsi="Times New Roman" w:cs="Times New Roman"/>
        </w:rPr>
        <w:tab/>
      </w:r>
    </w:p>
    <w:p w:rsidR="00B0184E" w:rsidRPr="001076C2" w:rsidRDefault="00B0184E" w:rsidP="004816C5">
      <w:pPr>
        <w:tabs>
          <w:tab w:val="left" w:pos="900"/>
        </w:tabs>
        <w:spacing w:after="0" w:line="240" w:lineRule="auto"/>
        <w:ind w:right="-19"/>
        <w:jc w:val="both"/>
        <w:rPr>
          <w:rFonts w:ascii="Times New Roman" w:hAnsi="Times New Roman" w:cs="Times New Roman"/>
        </w:rPr>
      </w:pPr>
      <w:r w:rsidRPr="001076C2">
        <w:rPr>
          <w:rFonts w:ascii="Times New Roman" w:hAnsi="Times New Roman" w:cs="Times New Roman"/>
          <w:b/>
          <w:color w:val="BFBFBF"/>
        </w:rPr>
        <w:sym w:font="Wingdings" w:char="F06E"/>
      </w:r>
      <w:r w:rsidRPr="001076C2">
        <w:rPr>
          <w:rFonts w:ascii="Times New Roman" w:hAnsi="Times New Roman" w:cs="Times New Roman"/>
        </w:rPr>
        <w:t>Any Other (Please specify</w:t>
      </w:r>
      <w:proofErr w:type="gramStart"/>
      <w:r w:rsidRPr="001076C2">
        <w:rPr>
          <w:rFonts w:ascii="Times New Roman" w:hAnsi="Times New Roman" w:cs="Times New Roman"/>
        </w:rPr>
        <w:t>)_</w:t>
      </w:r>
      <w:proofErr w:type="gramEnd"/>
      <w:r w:rsidRPr="001076C2">
        <w:rPr>
          <w:rFonts w:ascii="Times New Roman" w:hAnsi="Times New Roman" w:cs="Times New Roman"/>
        </w:rPr>
        <w:t>__________________________________________________</w:t>
      </w:r>
    </w:p>
    <w:p w:rsidR="00B0184E" w:rsidRPr="001076C2" w:rsidRDefault="00B0184E" w:rsidP="004816C5">
      <w:pPr>
        <w:tabs>
          <w:tab w:val="left" w:pos="900"/>
        </w:tabs>
        <w:spacing w:after="0" w:line="240" w:lineRule="auto"/>
        <w:ind w:right="-19"/>
        <w:jc w:val="both"/>
        <w:rPr>
          <w:rFonts w:ascii="Times New Roman" w:hAnsi="Times New Roman" w:cs="Times New Roman"/>
        </w:rPr>
      </w:pPr>
    </w:p>
    <w:p w:rsidR="00B0184E" w:rsidRPr="001076C2" w:rsidRDefault="00B0184E" w:rsidP="004816C5">
      <w:pPr>
        <w:tabs>
          <w:tab w:val="left" w:pos="900"/>
        </w:tabs>
        <w:spacing w:after="0" w:line="240" w:lineRule="auto"/>
        <w:ind w:right="-19"/>
        <w:jc w:val="both"/>
        <w:rPr>
          <w:rFonts w:ascii="Times New Roman" w:hAnsi="Times New Roman" w:cs="Times New Roman"/>
        </w:rPr>
      </w:pPr>
      <w:r w:rsidRPr="001076C2">
        <w:rPr>
          <w:rFonts w:ascii="Times New Roman" w:hAnsi="Times New Roman" w:cs="Times New Roman"/>
        </w:rPr>
        <w:t xml:space="preserve"> </w:t>
      </w:r>
    </w:p>
    <w:p w:rsidR="00B0184E" w:rsidRPr="001076C2" w:rsidRDefault="00B0184E" w:rsidP="004816C5">
      <w:pPr>
        <w:tabs>
          <w:tab w:val="left" w:pos="900"/>
        </w:tabs>
        <w:spacing w:line="240" w:lineRule="auto"/>
        <w:ind w:right="90"/>
        <w:jc w:val="both"/>
        <w:rPr>
          <w:rFonts w:ascii="Times New Roman" w:hAnsi="Times New Roman" w:cs="Times New Roman"/>
        </w:rPr>
      </w:pPr>
      <w:r w:rsidRPr="001076C2">
        <w:rPr>
          <w:rFonts w:ascii="Times New Roman" w:hAnsi="Times New Roman" w:cs="Times New Roman"/>
        </w:rPr>
        <w:t xml:space="preserve">Further, we undertake to be bound by all requirements, terms and provisions and conditions relating to listing of securities as contained in the Rules, Bye-Laws and Regulations of </w:t>
      </w:r>
      <w:r w:rsidR="00A40AAB" w:rsidRPr="001076C2">
        <w:rPr>
          <w:rFonts w:ascii="Times New Roman" w:hAnsi="Times New Roman" w:cs="Times New Roman"/>
        </w:rPr>
        <w:t>Metropolitan Stock Exchange of India Limited (MSE)</w:t>
      </w:r>
      <w:r w:rsidRPr="001076C2">
        <w:rPr>
          <w:rFonts w:ascii="Times New Roman" w:hAnsi="Times New Roman" w:cs="Times New Roman"/>
        </w:rPr>
        <w:t>, Securities and Exchange Board of India (SEBI) and any other applicable law, rules and regulations.</w:t>
      </w:r>
    </w:p>
    <w:p w:rsidR="00B0184E" w:rsidRPr="001076C2" w:rsidRDefault="00B0184E" w:rsidP="004816C5">
      <w:pPr>
        <w:tabs>
          <w:tab w:val="left" w:pos="900"/>
        </w:tabs>
        <w:spacing w:line="240" w:lineRule="auto"/>
        <w:ind w:right="432"/>
        <w:jc w:val="both"/>
        <w:rPr>
          <w:rFonts w:ascii="Times New Roman" w:hAnsi="Times New Roman" w:cs="Times New Roman"/>
        </w:rPr>
      </w:pPr>
      <w:r w:rsidRPr="001076C2">
        <w:rPr>
          <w:rFonts w:ascii="Times New Roman" w:hAnsi="Times New Roman" w:cs="Times New Roman"/>
        </w:rPr>
        <w:t>Yours faithfully</w:t>
      </w:r>
    </w:p>
    <w:p w:rsidR="00B0184E" w:rsidRPr="001076C2" w:rsidRDefault="00B0184E" w:rsidP="004816C5">
      <w:pPr>
        <w:tabs>
          <w:tab w:val="left" w:pos="900"/>
        </w:tabs>
        <w:spacing w:before="240" w:after="240" w:line="240" w:lineRule="auto"/>
        <w:ind w:right="-14"/>
        <w:jc w:val="both"/>
        <w:rPr>
          <w:rFonts w:ascii="Times New Roman" w:hAnsi="Times New Roman" w:cs="Times New Roman"/>
          <w:b/>
        </w:rPr>
      </w:pPr>
      <w:r w:rsidRPr="001076C2">
        <w:rPr>
          <w:rFonts w:ascii="Times New Roman" w:hAnsi="Times New Roman" w:cs="Times New Roman"/>
          <w:b/>
        </w:rPr>
        <w:t>Authorized Signatory</w:t>
      </w:r>
    </w:p>
    <w:p w:rsidR="00B0184E" w:rsidRPr="001076C2" w:rsidRDefault="00B0184E" w:rsidP="004816C5">
      <w:pPr>
        <w:tabs>
          <w:tab w:val="left" w:pos="900"/>
        </w:tabs>
        <w:spacing w:before="240" w:after="240" w:line="240" w:lineRule="auto"/>
        <w:ind w:right="-14"/>
        <w:jc w:val="both"/>
        <w:rPr>
          <w:rFonts w:ascii="Times New Roman" w:hAnsi="Times New Roman" w:cs="Times New Roman"/>
        </w:rPr>
      </w:pPr>
      <w:r w:rsidRPr="001076C2">
        <w:rPr>
          <w:rFonts w:ascii="Times New Roman" w:hAnsi="Times New Roman" w:cs="Times New Roman"/>
        </w:rPr>
        <w:t>Name: ____________________________________________________________________</w:t>
      </w:r>
    </w:p>
    <w:p w:rsidR="00B0184E" w:rsidRPr="001076C2" w:rsidRDefault="00B0184E" w:rsidP="004816C5">
      <w:pPr>
        <w:tabs>
          <w:tab w:val="left" w:pos="900"/>
        </w:tabs>
        <w:spacing w:before="240" w:after="240" w:line="240" w:lineRule="auto"/>
        <w:ind w:right="-14"/>
        <w:jc w:val="both"/>
        <w:rPr>
          <w:rFonts w:ascii="Times New Roman" w:hAnsi="Times New Roman" w:cs="Times New Roman"/>
        </w:rPr>
      </w:pPr>
      <w:r w:rsidRPr="001076C2">
        <w:rPr>
          <w:rFonts w:ascii="Times New Roman" w:hAnsi="Times New Roman" w:cs="Times New Roman"/>
        </w:rPr>
        <w:t>Designation: _______________________________________________________________</w:t>
      </w:r>
    </w:p>
    <w:p w:rsidR="00B0184E" w:rsidRPr="001076C2" w:rsidRDefault="00B0184E" w:rsidP="004816C5">
      <w:pPr>
        <w:tabs>
          <w:tab w:val="left" w:pos="900"/>
        </w:tabs>
        <w:spacing w:before="240" w:after="240" w:line="240" w:lineRule="auto"/>
        <w:ind w:right="-14"/>
        <w:jc w:val="both"/>
        <w:rPr>
          <w:rFonts w:ascii="Times New Roman" w:hAnsi="Times New Roman" w:cs="Times New Roman"/>
        </w:rPr>
      </w:pPr>
      <w:r w:rsidRPr="001076C2">
        <w:rPr>
          <w:rFonts w:ascii="Times New Roman" w:hAnsi="Times New Roman" w:cs="Times New Roman"/>
        </w:rPr>
        <w:t xml:space="preserve">Date: _____________________________________________________________________ </w:t>
      </w:r>
    </w:p>
    <w:p w:rsidR="0026569A" w:rsidRPr="001076C2" w:rsidRDefault="00B0184E" w:rsidP="00B0184E">
      <w:pPr>
        <w:tabs>
          <w:tab w:val="left" w:pos="900"/>
        </w:tabs>
        <w:spacing w:before="240" w:after="240" w:line="240" w:lineRule="auto"/>
        <w:ind w:right="-14"/>
        <w:jc w:val="both"/>
        <w:rPr>
          <w:rFonts w:ascii="Times New Roman" w:hAnsi="Times New Roman" w:cs="Times New Roman"/>
        </w:rPr>
      </w:pPr>
      <w:r w:rsidRPr="001076C2">
        <w:rPr>
          <w:rFonts w:ascii="Times New Roman" w:hAnsi="Times New Roman" w:cs="Times New Roman"/>
        </w:rPr>
        <w:t>Place: ____________________________________________________________________</w:t>
      </w:r>
    </w:p>
    <w:p w:rsidR="00A002AE" w:rsidRPr="001076C2" w:rsidRDefault="00A002AE" w:rsidP="0026569A">
      <w:pPr>
        <w:jc w:val="right"/>
        <w:rPr>
          <w:rFonts w:ascii="Times New Roman" w:hAnsi="Times New Roman" w:cs="Times New Roman"/>
          <w:b/>
        </w:rPr>
      </w:pPr>
    </w:p>
    <w:p w:rsidR="00D2137B" w:rsidRPr="001076C2" w:rsidRDefault="00D2137B">
      <w:pPr>
        <w:rPr>
          <w:rFonts w:ascii="Times New Roman" w:hAnsi="Times New Roman" w:cs="Times New Roman"/>
          <w:b/>
        </w:rPr>
      </w:pPr>
      <w:r w:rsidRPr="001076C2">
        <w:rPr>
          <w:rFonts w:ascii="Times New Roman" w:hAnsi="Times New Roman" w:cs="Times New Roman"/>
          <w:b/>
        </w:rPr>
        <w:br w:type="page"/>
      </w:r>
    </w:p>
    <w:p w:rsidR="00DD19AB" w:rsidRPr="00D76313" w:rsidRDefault="00F42A54" w:rsidP="00F42A54">
      <w:pPr>
        <w:autoSpaceDE w:val="0"/>
        <w:autoSpaceDN w:val="0"/>
        <w:adjustRightInd w:val="0"/>
        <w:spacing w:after="0" w:line="240" w:lineRule="auto"/>
        <w:jc w:val="center"/>
        <w:rPr>
          <w:rFonts w:ascii="Times New Roman" w:hAnsi="Times New Roman" w:cs="Times New Roman"/>
          <w:b/>
        </w:rPr>
      </w:pPr>
      <w:r w:rsidRPr="00D76313">
        <w:rPr>
          <w:rFonts w:ascii="Times New Roman" w:hAnsi="Times New Roman" w:cs="Times New Roman"/>
          <w:b/>
        </w:rPr>
        <w:lastRenderedPageBreak/>
        <w:t>This letter should be submitted on the letterhead of the Company</w:t>
      </w:r>
    </w:p>
    <w:p w:rsidR="00B0184E" w:rsidRPr="00D76313" w:rsidRDefault="00B0184E" w:rsidP="00B0184E">
      <w:pPr>
        <w:autoSpaceDE w:val="0"/>
        <w:autoSpaceDN w:val="0"/>
        <w:adjustRightInd w:val="0"/>
        <w:spacing w:after="0" w:line="240" w:lineRule="auto"/>
        <w:rPr>
          <w:rFonts w:ascii="Times New Roman" w:hAnsi="Times New Roman" w:cs="Times New Roman"/>
          <w:b/>
        </w:rPr>
      </w:pPr>
    </w:p>
    <w:p w:rsidR="00D6616B" w:rsidRPr="00D76313" w:rsidRDefault="00D6616B" w:rsidP="00F42A54">
      <w:pPr>
        <w:autoSpaceDE w:val="0"/>
        <w:autoSpaceDN w:val="0"/>
        <w:adjustRightInd w:val="0"/>
        <w:spacing w:after="0" w:line="240" w:lineRule="auto"/>
        <w:jc w:val="center"/>
        <w:rPr>
          <w:rFonts w:ascii="Times New Roman" w:hAnsi="Times New Roman" w:cs="Times New Roman"/>
          <w:b/>
        </w:rPr>
      </w:pPr>
    </w:p>
    <w:tbl>
      <w:tblPr>
        <w:tblW w:w="9588" w:type="dxa"/>
        <w:tblInd w:w="18" w:type="dxa"/>
        <w:tblLook w:val="04A0" w:firstRow="1" w:lastRow="0" w:firstColumn="1" w:lastColumn="0" w:noHBand="0" w:noVBand="1"/>
      </w:tblPr>
      <w:tblGrid>
        <w:gridCol w:w="657"/>
        <w:gridCol w:w="6946"/>
        <w:gridCol w:w="1985"/>
      </w:tblGrid>
      <w:tr w:rsidR="00D6616B" w:rsidRPr="00D76313" w:rsidTr="004B43AC">
        <w:trPr>
          <w:trHeight w:val="497"/>
        </w:trPr>
        <w:tc>
          <w:tcPr>
            <w:tcW w:w="9588" w:type="dxa"/>
            <w:gridSpan w:val="3"/>
            <w:tcBorders>
              <w:top w:val="single" w:sz="4" w:space="0" w:color="auto"/>
              <w:left w:val="single" w:sz="4" w:space="0" w:color="auto"/>
              <w:bottom w:val="single" w:sz="4" w:space="0" w:color="auto"/>
              <w:right w:val="single" w:sz="4" w:space="0" w:color="auto"/>
            </w:tcBorders>
            <w:vAlign w:val="center"/>
          </w:tcPr>
          <w:p w:rsidR="00D6616B" w:rsidRPr="00D76313" w:rsidRDefault="00D6616B" w:rsidP="00FD02C7">
            <w:pPr>
              <w:spacing w:after="0" w:line="240" w:lineRule="auto"/>
              <w:jc w:val="center"/>
              <w:rPr>
                <w:rFonts w:ascii="Times New Roman" w:eastAsia="Times New Roman" w:hAnsi="Times New Roman" w:cs="Times New Roman"/>
                <w:b/>
                <w:bCs/>
              </w:rPr>
            </w:pPr>
            <w:r w:rsidRPr="00D76313">
              <w:rPr>
                <w:rFonts w:ascii="Times New Roman" w:eastAsia="Times New Roman" w:hAnsi="Times New Roman" w:cs="Times New Roman"/>
                <w:b/>
                <w:bCs/>
              </w:rPr>
              <w:t>Company Details</w:t>
            </w:r>
          </w:p>
        </w:tc>
      </w:tr>
      <w:tr w:rsidR="00D6616B" w:rsidRPr="00D76313" w:rsidTr="004B43AC">
        <w:trPr>
          <w:trHeight w:val="397"/>
        </w:trPr>
        <w:tc>
          <w:tcPr>
            <w:tcW w:w="657" w:type="dxa"/>
            <w:tcBorders>
              <w:top w:val="nil"/>
              <w:left w:val="single" w:sz="4" w:space="0" w:color="auto"/>
              <w:bottom w:val="single" w:sz="4" w:space="0" w:color="auto"/>
              <w:right w:val="single" w:sz="4" w:space="0" w:color="auto"/>
            </w:tcBorders>
            <w:vAlign w:val="center"/>
          </w:tcPr>
          <w:p w:rsidR="00D6616B" w:rsidRPr="00D76313" w:rsidRDefault="00D6616B" w:rsidP="00FD02C7">
            <w:pPr>
              <w:jc w:val="center"/>
              <w:rPr>
                <w:rFonts w:ascii="Times New Roman" w:eastAsia="Times New Roman" w:hAnsi="Times New Roman" w:cs="Times New Roman"/>
                <w:b/>
                <w:bCs/>
              </w:rPr>
            </w:pPr>
            <w:r w:rsidRPr="00D76313">
              <w:rPr>
                <w:rFonts w:ascii="Times New Roman" w:eastAsia="Times New Roman" w:hAnsi="Times New Roman" w:cs="Times New Roman"/>
                <w:b/>
                <w:bCs/>
              </w:rPr>
              <w:t>Sr. No.</w:t>
            </w:r>
          </w:p>
        </w:tc>
        <w:tc>
          <w:tcPr>
            <w:tcW w:w="6946" w:type="dxa"/>
            <w:tcBorders>
              <w:top w:val="nil"/>
              <w:left w:val="single" w:sz="4" w:space="0" w:color="auto"/>
              <w:bottom w:val="single" w:sz="4" w:space="0" w:color="auto"/>
              <w:right w:val="single" w:sz="4" w:space="0" w:color="auto"/>
            </w:tcBorders>
            <w:shd w:val="clear" w:color="auto" w:fill="auto"/>
            <w:noWrap/>
            <w:vAlign w:val="center"/>
          </w:tcPr>
          <w:p w:rsidR="00D6616B" w:rsidRPr="00D76313" w:rsidRDefault="00D6616B" w:rsidP="00FD02C7">
            <w:pPr>
              <w:jc w:val="center"/>
              <w:rPr>
                <w:rFonts w:ascii="Times New Roman" w:eastAsia="Times New Roman" w:hAnsi="Times New Roman" w:cs="Times New Roman"/>
                <w:b/>
                <w:bCs/>
              </w:rPr>
            </w:pPr>
            <w:r w:rsidRPr="00D76313">
              <w:rPr>
                <w:rFonts w:ascii="Times New Roman" w:eastAsia="Times New Roman" w:hAnsi="Times New Roman" w:cs="Times New Roman"/>
                <w:b/>
                <w:bCs/>
              </w:rPr>
              <w:t xml:space="preserve">               Particulars</w:t>
            </w:r>
          </w:p>
        </w:tc>
        <w:tc>
          <w:tcPr>
            <w:tcW w:w="1985" w:type="dxa"/>
            <w:tcBorders>
              <w:top w:val="nil"/>
              <w:left w:val="nil"/>
              <w:bottom w:val="single" w:sz="4" w:space="0" w:color="auto"/>
              <w:right w:val="single" w:sz="4" w:space="0" w:color="auto"/>
            </w:tcBorders>
            <w:shd w:val="clear" w:color="auto" w:fill="auto"/>
            <w:noWrap/>
            <w:vAlign w:val="center"/>
          </w:tcPr>
          <w:p w:rsidR="00D6616B" w:rsidRPr="00D76313" w:rsidRDefault="00D6616B" w:rsidP="00FD02C7">
            <w:pPr>
              <w:jc w:val="center"/>
              <w:rPr>
                <w:rFonts w:ascii="Times New Roman" w:eastAsia="Times New Roman" w:hAnsi="Times New Roman" w:cs="Times New Roman"/>
                <w:b/>
                <w:bCs/>
              </w:rPr>
            </w:pPr>
            <w:r w:rsidRPr="00D76313">
              <w:rPr>
                <w:rFonts w:ascii="Times New Roman" w:eastAsia="Times New Roman" w:hAnsi="Times New Roman" w:cs="Times New Roman"/>
                <w:b/>
                <w:bCs/>
              </w:rPr>
              <w:t>Details</w:t>
            </w:r>
          </w:p>
        </w:tc>
      </w:tr>
      <w:tr w:rsidR="00D6616B" w:rsidRPr="00D76313" w:rsidTr="004B43AC">
        <w:trPr>
          <w:trHeight w:val="340"/>
        </w:trPr>
        <w:tc>
          <w:tcPr>
            <w:tcW w:w="657" w:type="dxa"/>
            <w:tcBorders>
              <w:top w:val="nil"/>
              <w:left w:val="single" w:sz="4" w:space="0" w:color="auto"/>
              <w:bottom w:val="single" w:sz="4" w:space="0" w:color="auto"/>
              <w:right w:val="single" w:sz="4" w:space="0" w:color="auto"/>
            </w:tcBorders>
            <w:vAlign w:val="center"/>
          </w:tcPr>
          <w:p w:rsidR="00D6616B" w:rsidRPr="00D76313" w:rsidRDefault="00FD02C7" w:rsidP="004B43AC">
            <w:pPr>
              <w:spacing w:after="0" w:line="240" w:lineRule="auto"/>
              <w:jc w:val="center"/>
              <w:rPr>
                <w:rFonts w:ascii="Times New Roman" w:eastAsia="Times New Roman" w:hAnsi="Times New Roman" w:cs="Times New Roman"/>
              </w:rPr>
            </w:pPr>
            <w:r w:rsidRPr="00D76313">
              <w:rPr>
                <w:rFonts w:ascii="Times New Roman" w:eastAsia="Times New Roman" w:hAnsi="Times New Roman" w:cs="Times New Roman"/>
              </w:rPr>
              <w:t>1</w:t>
            </w:r>
            <w:r w:rsidR="008A3201" w:rsidRPr="00D76313">
              <w:rPr>
                <w:rFonts w:ascii="Times New Roman" w:eastAsia="Times New Roman" w:hAnsi="Times New Roman" w:cs="Times New Roman"/>
              </w:rPr>
              <w:t>.</w:t>
            </w:r>
          </w:p>
        </w:tc>
        <w:tc>
          <w:tcPr>
            <w:tcW w:w="6946" w:type="dxa"/>
            <w:tcBorders>
              <w:top w:val="nil"/>
              <w:left w:val="single" w:sz="4" w:space="0" w:color="auto"/>
              <w:bottom w:val="single" w:sz="4" w:space="0" w:color="auto"/>
              <w:right w:val="single" w:sz="4" w:space="0" w:color="auto"/>
            </w:tcBorders>
            <w:shd w:val="clear" w:color="auto" w:fill="auto"/>
            <w:noWrap/>
            <w:vAlign w:val="center"/>
            <w:hideMark/>
          </w:tcPr>
          <w:p w:rsidR="00D6616B" w:rsidRPr="00D76313" w:rsidRDefault="00D6616B" w:rsidP="00FD02C7">
            <w:pPr>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Name of the Company</w:t>
            </w:r>
          </w:p>
        </w:tc>
        <w:tc>
          <w:tcPr>
            <w:tcW w:w="1985" w:type="dxa"/>
            <w:tcBorders>
              <w:top w:val="nil"/>
              <w:left w:val="nil"/>
              <w:bottom w:val="single" w:sz="4" w:space="0" w:color="auto"/>
              <w:right w:val="single" w:sz="4" w:space="0" w:color="auto"/>
            </w:tcBorders>
            <w:shd w:val="clear" w:color="auto" w:fill="auto"/>
            <w:noWrap/>
            <w:vAlign w:val="center"/>
            <w:hideMark/>
          </w:tcPr>
          <w:p w:rsidR="00D6616B" w:rsidRPr="00D76313" w:rsidRDefault="00D6616B" w:rsidP="00FD02C7">
            <w:pPr>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r>
      <w:tr w:rsidR="00D6616B" w:rsidRPr="00D76313" w:rsidTr="004B43AC">
        <w:trPr>
          <w:trHeight w:val="340"/>
        </w:trPr>
        <w:tc>
          <w:tcPr>
            <w:tcW w:w="657" w:type="dxa"/>
            <w:tcBorders>
              <w:top w:val="nil"/>
              <w:left w:val="single" w:sz="4" w:space="0" w:color="auto"/>
              <w:bottom w:val="single" w:sz="4" w:space="0" w:color="auto"/>
              <w:right w:val="single" w:sz="4" w:space="0" w:color="auto"/>
            </w:tcBorders>
            <w:vAlign w:val="center"/>
          </w:tcPr>
          <w:p w:rsidR="00D6616B" w:rsidRPr="00D76313" w:rsidRDefault="00FD02C7" w:rsidP="004B43AC">
            <w:pPr>
              <w:spacing w:after="0" w:line="240" w:lineRule="auto"/>
              <w:jc w:val="center"/>
              <w:rPr>
                <w:rFonts w:ascii="Times New Roman" w:eastAsia="Times New Roman" w:hAnsi="Times New Roman" w:cs="Times New Roman"/>
              </w:rPr>
            </w:pPr>
            <w:r w:rsidRPr="00D76313">
              <w:rPr>
                <w:rFonts w:ascii="Times New Roman" w:eastAsia="Times New Roman" w:hAnsi="Times New Roman" w:cs="Times New Roman"/>
              </w:rPr>
              <w:t>2</w:t>
            </w:r>
            <w:r w:rsidR="008A3201" w:rsidRPr="00D76313">
              <w:rPr>
                <w:rFonts w:ascii="Times New Roman" w:eastAsia="Times New Roman" w:hAnsi="Times New Roman" w:cs="Times New Roman"/>
              </w:rPr>
              <w:t>.</w:t>
            </w:r>
          </w:p>
        </w:tc>
        <w:tc>
          <w:tcPr>
            <w:tcW w:w="6946" w:type="dxa"/>
            <w:tcBorders>
              <w:top w:val="nil"/>
              <w:left w:val="single" w:sz="4" w:space="0" w:color="auto"/>
              <w:bottom w:val="single" w:sz="4" w:space="0" w:color="auto"/>
              <w:right w:val="single" w:sz="4" w:space="0" w:color="auto"/>
            </w:tcBorders>
            <w:shd w:val="clear" w:color="auto" w:fill="auto"/>
            <w:noWrap/>
            <w:vAlign w:val="center"/>
            <w:hideMark/>
          </w:tcPr>
          <w:p w:rsidR="00D6616B" w:rsidRPr="00D76313" w:rsidRDefault="00D6616B" w:rsidP="00FD02C7">
            <w:pPr>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Symbol</w:t>
            </w:r>
          </w:p>
        </w:tc>
        <w:tc>
          <w:tcPr>
            <w:tcW w:w="1985" w:type="dxa"/>
            <w:tcBorders>
              <w:top w:val="nil"/>
              <w:left w:val="nil"/>
              <w:bottom w:val="single" w:sz="4" w:space="0" w:color="auto"/>
              <w:right w:val="single" w:sz="4" w:space="0" w:color="auto"/>
            </w:tcBorders>
            <w:shd w:val="clear" w:color="auto" w:fill="auto"/>
            <w:noWrap/>
            <w:vAlign w:val="center"/>
            <w:hideMark/>
          </w:tcPr>
          <w:p w:rsidR="00D6616B" w:rsidRPr="00D76313" w:rsidRDefault="00D6616B" w:rsidP="00FD02C7">
            <w:pPr>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r>
      <w:tr w:rsidR="00312083" w:rsidRPr="00D76313" w:rsidTr="004B43AC">
        <w:trPr>
          <w:trHeight w:val="340"/>
        </w:trPr>
        <w:tc>
          <w:tcPr>
            <w:tcW w:w="657" w:type="dxa"/>
            <w:tcBorders>
              <w:top w:val="nil"/>
              <w:left w:val="single" w:sz="4" w:space="0" w:color="auto"/>
              <w:bottom w:val="single" w:sz="4" w:space="0" w:color="auto"/>
              <w:right w:val="single" w:sz="4" w:space="0" w:color="auto"/>
            </w:tcBorders>
            <w:vAlign w:val="center"/>
          </w:tcPr>
          <w:p w:rsidR="00312083" w:rsidRPr="00D76313" w:rsidRDefault="00312083" w:rsidP="004B43AC">
            <w:pPr>
              <w:spacing w:after="0" w:line="240" w:lineRule="auto"/>
              <w:jc w:val="center"/>
              <w:rPr>
                <w:rFonts w:ascii="Times New Roman" w:eastAsia="Times New Roman" w:hAnsi="Times New Roman" w:cs="Times New Roman"/>
              </w:rPr>
            </w:pPr>
            <w:r w:rsidRPr="00D76313">
              <w:rPr>
                <w:rFonts w:ascii="Times New Roman" w:eastAsia="Times New Roman" w:hAnsi="Times New Roman" w:cs="Times New Roman"/>
              </w:rPr>
              <w:t>3</w:t>
            </w:r>
            <w:r w:rsidR="008A3201" w:rsidRPr="00D76313">
              <w:rPr>
                <w:rFonts w:ascii="Times New Roman" w:eastAsia="Times New Roman" w:hAnsi="Times New Roman" w:cs="Times New Roman"/>
              </w:rPr>
              <w:t>.</w:t>
            </w:r>
          </w:p>
        </w:tc>
        <w:tc>
          <w:tcPr>
            <w:tcW w:w="6946" w:type="dxa"/>
            <w:tcBorders>
              <w:top w:val="nil"/>
              <w:left w:val="single" w:sz="4" w:space="0" w:color="auto"/>
              <w:bottom w:val="single" w:sz="4" w:space="0" w:color="auto"/>
              <w:right w:val="single" w:sz="4" w:space="0" w:color="auto"/>
            </w:tcBorders>
            <w:shd w:val="clear" w:color="auto" w:fill="auto"/>
            <w:noWrap/>
            <w:vAlign w:val="center"/>
          </w:tcPr>
          <w:p w:rsidR="00312083" w:rsidRPr="00D76313" w:rsidRDefault="00312083" w:rsidP="00FD02C7">
            <w:pPr>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ISIN</w:t>
            </w:r>
          </w:p>
        </w:tc>
        <w:tc>
          <w:tcPr>
            <w:tcW w:w="1985" w:type="dxa"/>
            <w:tcBorders>
              <w:top w:val="nil"/>
              <w:left w:val="nil"/>
              <w:bottom w:val="single" w:sz="4" w:space="0" w:color="auto"/>
              <w:right w:val="single" w:sz="4" w:space="0" w:color="auto"/>
            </w:tcBorders>
            <w:shd w:val="clear" w:color="auto" w:fill="auto"/>
            <w:noWrap/>
            <w:vAlign w:val="center"/>
          </w:tcPr>
          <w:p w:rsidR="00312083" w:rsidRPr="00D76313" w:rsidRDefault="00312083" w:rsidP="00FD02C7">
            <w:pPr>
              <w:spacing w:after="0" w:line="240" w:lineRule="auto"/>
              <w:rPr>
                <w:rFonts w:ascii="Times New Roman" w:eastAsia="Times New Roman" w:hAnsi="Times New Roman" w:cs="Times New Roman"/>
              </w:rPr>
            </w:pPr>
          </w:p>
        </w:tc>
      </w:tr>
      <w:tr w:rsidR="00D6616B" w:rsidRPr="00D76313" w:rsidTr="004B43AC">
        <w:trPr>
          <w:trHeight w:val="340"/>
        </w:trPr>
        <w:tc>
          <w:tcPr>
            <w:tcW w:w="657" w:type="dxa"/>
            <w:tcBorders>
              <w:top w:val="nil"/>
              <w:left w:val="single" w:sz="4" w:space="0" w:color="auto"/>
              <w:bottom w:val="single" w:sz="4" w:space="0" w:color="auto"/>
              <w:right w:val="single" w:sz="4" w:space="0" w:color="auto"/>
            </w:tcBorders>
            <w:vAlign w:val="center"/>
          </w:tcPr>
          <w:p w:rsidR="00D6616B" w:rsidRPr="00D76313" w:rsidRDefault="00312083" w:rsidP="004B43AC">
            <w:pPr>
              <w:spacing w:after="0" w:line="240" w:lineRule="auto"/>
              <w:jc w:val="center"/>
              <w:rPr>
                <w:rFonts w:ascii="Times New Roman" w:eastAsia="Times New Roman" w:hAnsi="Times New Roman" w:cs="Times New Roman"/>
              </w:rPr>
            </w:pPr>
            <w:r w:rsidRPr="00D76313">
              <w:rPr>
                <w:rFonts w:ascii="Times New Roman" w:eastAsia="Times New Roman" w:hAnsi="Times New Roman" w:cs="Times New Roman"/>
              </w:rPr>
              <w:t>4</w:t>
            </w:r>
            <w:r w:rsidR="008A3201" w:rsidRPr="00D76313">
              <w:rPr>
                <w:rFonts w:ascii="Times New Roman" w:eastAsia="Times New Roman" w:hAnsi="Times New Roman" w:cs="Times New Roman"/>
              </w:rPr>
              <w:t>.</w:t>
            </w:r>
          </w:p>
        </w:tc>
        <w:tc>
          <w:tcPr>
            <w:tcW w:w="6946" w:type="dxa"/>
            <w:tcBorders>
              <w:top w:val="nil"/>
              <w:left w:val="single" w:sz="4" w:space="0" w:color="auto"/>
              <w:bottom w:val="single" w:sz="4" w:space="0" w:color="auto"/>
              <w:right w:val="single" w:sz="4" w:space="0" w:color="auto"/>
            </w:tcBorders>
            <w:shd w:val="clear" w:color="auto" w:fill="auto"/>
            <w:noWrap/>
            <w:vAlign w:val="center"/>
            <w:hideMark/>
          </w:tcPr>
          <w:p w:rsidR="00D6616B" w:rsidRPr="00D76313" w:rsidRDefault="00D6616B" w:rsidP="00FD02C7">
            <w:pPr>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Face Value</w:t>
            </w:r>
          </w:p>
        </w:tc>
        <w:tc>
          <w:tcPr>
            <w:tcW w:w="1985" w:type="dxa"/>
            <w:tcBorders>
              <w:top w:val="nil"/>
              <w:left w:val="nil"/>
              <w:bottom w:val="single" w:sz="4" w:space="0" w:color="auto"/>
              <w:right w:val="single" w:sz="4" w:space="0" w:color="auto"/>
            </w:tcBorders>
            <w:shd w:val="clear" w:color="auto" w:fill="auto"/>
            <w:noWrap/>
            <w:vAlign w:val="center"/>
            <w:hideMark/>
          </w:tcPr>
          <w:p w:rsidR="00D6616B" w:rsidRPr="00D76313" w:rsidRDefault="00D6616B" w:rsidP="00FD02C7">
            <w:pPr>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r>
      <w:tr w:rsidR="00D6616B" w:rsidRPr="00D76313" w:rsidTr="004B43AC">
        <w:trPr>
          <w:trHeight w:val="340"/>
        </w:trPr>
        <w:tc>
          <w:tcPr>
            <w:tcW w:w="657" w:type="dxa"/>
            <w:tcBorders>
              <w:top w:val="nil"/>
              <w:left w:val="single" w:sz="4" w:space="0" w:color="auto"/>
              <w:bottom w:val="single" w:sz="4" w:space="0" w:color="auto"/>
              <w:right w:val="single" w:sz="4" w:space="0" w:color="auto"/>
            </w:tcBorders>
            <w:vAlign w:val="center"/>
          </w:tcPr>
          <w:p w:rsidR="00D6616B" w:rsidRPr="00D76313" w:rsidRDefault="00312083" w:rsidP="004B43AC">
            <w:pPr>
              <w:spacing w:after="0" w:line="240" w:lineRule="auto"/>
              <w:jc w:val="center"/>
              <w:rPr>
                <w:rFonts w:ascii="Times New Roman" w:eastAsia="Times New Roman" w:hAnsi="Times New Roman" w:cs="Times New Roman"/>
              </w:rPr>
            </w:pPr>
            <w:r w:rsidRPr="00D76313">
              <w:rPr>
                <w:rFonts w:ascii="Times New Roman" w:eastAsia="Times New Roman" w:hAnsi="Times New Roman" w:cs="Times New Roman"/>
              </w:rPr>
              <w:t>5</w:t>
            </w:r>
            <w:r w:rsidR="008A3201" w:rsidRPr="00D76313">
              <w:rPr>
                <w:rFonts w:ascii="Times New Roman" w:eastAsia="Times New Roman" w:hAnsi="Times New Roman" w:cs="Times New Roman"/>
              </w:rPr>
              <w:t>.</w:t>
            </w:r>
          </w:p>
        </w:tc>
        <w:tc>
          <w:tcPr>
            <w:tcW w:w="6946" w:type="dxa"/>
            <w:tcBorders>
              <w:top w:val="nil"/>
              <w:left w:val="single" w:sz="4" w:space="0" w:color="auto"/>
              <w:bottom w:val="single" w:sz="4" w:space="0" w:color="auto"/>
              <w:right w:val="single" w:sz="4" w:space="0" w:color="auto"/>
            </w:tcBorders>
            <w:shd w:val="clear" w:color="auto" w:fill="auto"/>
            <w:noWrap/>
            <w:vAlign w:val="center"/>
            <w:hideMark/>
          </w:tcPr>
          <w:p w:rsidR="00D6616B" w:rsidRPr="00D76313" w:rsidRDefault="00D6616B" w:rsidP="00FD02C7">
            <w:pPr>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Paid-up Capital ( Pre Issue)</w:t>
            </w:r>
          </w:p>
        </w:tc>
        <w:tc>
          <w:tcPr>
            <w:tcW w:w="1985" w:type="dxa"/>
            <w:tcBorders>
              <w:top w:val="nil"/>
              <w:left w:val="nil"/>
              <w:bottom w:val="single" w:sz="4" w:space="0" w:color="auto"/>
              <w:right w:val="single" w:sz="4" w:space="0" w:color="auto"/>
            </w:tcBorders>
            <w:shd w:val="clear" w:color="auto" w:fill="auto"/>
            <w:noWrap/>
            <w:vAlign w:val="center"/>
            <w:hideMark/>
          </w:tcPr>
          <w:p w:rsidR="00D6616B" w:rsidRPr="00D76313" w:rsidRDefault="00D6616B" w:rsidP="00FD02C7">
            <w:pPr>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r>
      <w:tr w:rsidR="00D6616B" w:rsidRPr="00D76313" w:rsidTr="004B43AC">
        <w:trPr>
          <w:trHeight w:val="340"/>
        </w:trPr>
        <w:tc>
          <w:tcPr>
            <w:tcW w:w="657" w:type="dxa"/>
            <w:tcBorders>
              <w:top w:val="nil"/>
              <w:left w:val="single" w:sz="4" w:space="0" w:color="auto"/>
              <w:bottom w:val="single" w:sz="4" w:space="0" w:color="auto"/>
              <w:right w:val="single" w:sz="4" w:space="0" w:color="auto"/>
            </w:tcBorders>
            <w:vAlign w:val="center"/>
          </w:tcPr>
          <w:p w:rsidR="00D6616B" w:rsidRPr="00D76313" w:rsidRDefault="00312083" w:rsidP="004B43AC">
            <w:pPr>
              <w:spacing w:after="0" w:line="240" w:lineRule="auto"/>
              <w:jc w:val="center"/>
              <w:rPr>
                <w:rFonts w:ascii="Times New Roman" w:eastAsia="Times New Roman" w:hAnsi="Times New Roman" w:cs="Times New Roman"/>
              </w:rPr>
            </w:pPr>
            <w:r w:rsidRPr="00D76313">
              <w:rPr>
                <w:rFonts w:ascii="Times New Roman" w:eastAsia="Times New Roman" w:hAnsi="Times New Roman" w:cs="Times New Roman"/>
              </w:rPr>
              <w:t>6</w:t>
            </w:r>
            <w:r w:rsidR="008A3201" w:rsidRPr="00D76313">
              <w:rPr>
                <w:rFonts w:ascii="Times New Roman" w:eastAsia="Times New Roman" w:hAnsi="Times New Roman" w:cs="Times New Roman"/>
              </w:rPr>
              <w:t>.</w:t>
            </w:r>
          </w:p>
        </w:tc>
        <w:tc>
          <w:tcPr>
            <w:tcW w:w="6946" w:type="dxa"/>
            <w:tcBorders>
              <w:top w:val="nil"/>
              <w:left w:val="single" w:sz="4" w:space="0" w:color="auto"/>
              <w:bottom w:val="single" w:sz="4" w:space="0" w:color="auto"/>
              <w:right w:val="single" w:sz="4" w:space="0" w:color="auto"/>
            </w:tcBorders>
            <w:shd w:val="clear" w:color="auto" w:fill="auto"/>
            <w:noWrap/>
            <w:vAlign w:val="center"/>
            <w:hideMark/>
          </w:tcPr>
          <w:p w:rsidR="00D6616B" w:rsidRPr="00D76313" w:rsidRDefault="00D6616B" w:rsidP="00FD02C7">
            <w:pPr>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Paid-up Capital ( Post Issue)</w:t>
            </w:r>
          </w:p>
        </w:tc>
        <w:tc>
          <w:tcPr>
            <w:tcW w:w="1985" w:type="dxa"/>
            <w:tcBorders>
              <w:top w:val="nil"/>
              <w:left w:val="nil"/>
              <w:bottom w:val="single" w:sz="4" w:space="0" w:color="auto"/>
              <w:right w:val="single" w:sz="4" w:space="0" w:color="auto"/>
            </w:tcBorders>
            <w:shd w:val="clear" w:color="auto" w:fill="auto"/>
            <w:noWrap/>
            <w:vAlign w:val="center"/>
            <w:hideMark/>
          </w:tcPr>
          <w:p w:rsidR="00D6616B" w:rsidRPr="00D76313" w:rsidRDefault="00D6616B" w:rsidP="00FD02C7">
            <w:pPr>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r>
      <w:tr w:rsidR="00D6616B" w:rsidRPr="00D76313" w:rsidTr="004B43AC">
        <w:trPr>
          <w:trHeight w:val="340"/>
        </w:trPr>
        <w:tc>
          <w:tcPr>
            <w:tcW w:w="657" w:type="dxa"/>
            <w:tcBorders>
              <w:top w:val="nil"/>
              <w:left w:val="single" w:sz="4" w:space="0" w:color="auto"/>
              <w:bottom w:val="single" w:sz="4" w:space="0" w:color="auto"/>
              <w:right w:val="single" w:sz="4" w:space="0" w:color="auto"/>
            </w:tcBorders>
            <w:vAlign w:val="center"/>
          </w:tcPr>
          <w:p w:rsidR="00D6616B" w:rsidRPr="00D76313" w:rsidRDefault="00312083" w:rsidP="004B43AC">
            <w:pPr>
              <w:spacing w:after="0" w:line="240" w:lineRule="auto"/>
              <w:jc w:val="center"/>
              <w:rPr>
                <w:rFonts w:ascii="Times New Roman" w:eastAsia="Times New Roman" w:hAnsi="Times New Roman" w:cs="Times New Roman"/>
              </w:rPr>
            </w:pPr>
            <w:r w:rsidRPr="00D76313">
              <w:rPr>
                <w:rFonts w:ascii="Times New Roman" w:eastAsia="Times New Roman" w:hAnsi="Times New Roman" w:cs="Times New Roman"/>
              </w:rPr>
              <w:t>7</w:t>
            </w:r>
            <w:r w:rsidR="008A3201" w:rsidRPr="00D76313">
              <w:rPr>
                <w:rFonts w:ascii="Times New Roman" w:eastAsia="Times New Roman" w:hAnsi="Times New Roman" w:cs="Times New Roman"/>
              </w:rPr>
              <w:t>.</w:t>
            </w:r>
          </w:p>
        </w:tc>
        <w:tc>
          <w:tcPr>
            <w:tcW w:w="6946" w:type="dxa"/>
            <w:tcBorders>
              <w:top w:val="nil"/>
              <w:left w:val="single" w:sz="4" w:space="0" w:color="auto"/>
              <w:bottom w:val="single" w:sz="4" w:space="0" w:color="auto"/>
              <w:right w:val="single" w:sz="4" w:space="0" w:color="auto"/>
            </w:tcBorders>
            <w:shd w:val="clear" w:color="auto" w:fill="auto"/>
            <w:noWrap/>
            <w:vAlign w:val="center"/>
            <w:hideMark/>
          </w:tcPr>
          <w:p w:rsidR="00D6616B" w:rsidRPr="00D76313" w:rsidRDefault="00D2137B" w:rsidP="00FD02C7">
            <w:pPr>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Authorized</w:t>
            </w:r>
            <w:r w:rsidR="00D6616B" w:rsidRPr="00D76313">
              <w:rPr>
                <w:rFonts w:ascii="Times New Roman" w:eastAsia="Times New Roman" w:hAnsi="Times New Roman" w:cs="Times New Roman"/>
              </w:rPr>
              <w:t xml:space="preserve"> Share Capital</w:t>
            </w:r>
          </w:p>
        </w:tc>
        <w:tc>
          <w:tcPr>
            <w:tcW w:w="1985" w:type="dxa"/>
            <w:tcBorders>
              <w:top w:val="nil"/>
              <w:left w:val="nil"/>
              <w:bottom w:val="single" w:sz="4" w:space="0" w:color="auto"/>
              <w:right w:val="single" w:sz="4" w:space="0" w:color="auto"/>
            </w:tcBorders>
            <w:shd w:val="clear" w:color="auto" w:fill="auto"/>
            <w:noWrap/>
            <w:vAlign w:val="center"/>
            <w:hideMark/>
          </w:tcPr>
          <w:p w:rsidR="00D6616B" w:rsidRPr="00D76313" w:rsidRDefault="00D6616B" w:rsidP="00FD02C7">
            <w:pPr>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r>
    </w:tbl>
    <w:p w:rsidR="00D6616B" w:rsidRPr="00D76313" w:rsidRDefault="00D6616B" w:rsidP="00F42A54">
      <w:pPr>
        <w:autoSpaceDE w:val="0"/>
        <w:autoSpaceDN w:val="0"/>
        <w:adjustRightInd w:val="0"/>
        <w:spacing w:after="0" w:line="240" w:lineRule="auto"/>
        <w:jc w:val="center"/>
        <w:rPr>
          <w:rFonts w:ascii="Times New Roman" w:hAnsi="Times New Roman" w:cs="Times New Roman"/>
          <w:b/>
        </w:rPr>
      </w:pPr>
    </w:p>
    <w:p w:rsidR="008A3201" w:rsidRPr="00D76313" w:rsidRDefault="008A3201" w:rsidP="00F42A54">
      <w:pPr>
        <w:autoSpaceDE w:val="0"/>
        <w:autoSpaceDN w:val="0"/>
        <w:adjustRightInd w:val="0"/>
        <w:spacing w:after="0" w:line="240" w:lineRule="auto"/>
        <w:jc w:val="center"/>
        <w:rPr>
          <w:rFonts w:ascii="Times New Roman" w:hAnsi="Times New Roman" w:cs="Times New Roman"/>
          <w:b/>
        </w:rPr>
      </w:pPr>
    </w:p>
    <w:tbl>
      <w:tblPr>
        <w:tblW w:w="9588" w:type="dxa"/>
        <w:tblInd w:w="18" w:type="dxa"/>
        <w:tblLook w:val="04A0" w:firstRow="1" w:lastRow="0" w:firstColumn="1" w:lastColumn="0" w:noHBand="0" w:noVBand="1"/>
      </w:tblPr>
      <w:tblGrid>
        <w:gridCol w:w="657"/>
        <w:gridCol w:w="6946"/>
        <w:gridCol w:w="1985"/>
      </w:tblGrid>
      <w:tr w:rsidR="00D6616B" w:rsidRPr="00D76313" w:rsidTr="008A3201">
        <w:trPr>
          <w:trHeight w:val="454"/>
        </w:trPr>
        <w:tc>
          <w:tcPr>
            <w:tcW w:w="9588" w:type="dxa"/>
            <w:gridSpan w:val="3"/>
            <w:tcBorders>
              <w:top w:val="single" w:sz="4" w:space="0" w:color="auto"/>
              <w:left w:val="single" w:sz="4" w:space="0" w:color="auto"/>
              <w:bottom w:val="single" w:sz="4" w:space="0" w:color="auto"/>
              <w:right w:val="single" w:sz="4" w:space="0" w:color="auto"/>
            </w:tcBorders>
            <w:vAlign w:val="center"/>
          </w:tcPr>
          <w:p w:rsidR="00D6616B" w:rsidRPr="00D76313" w:rsidRDefault="00817345" w:rsidP="00FD02C7">
            <w:pPr>
              <w:spacing w:after="0" w:line="240" w:lineRule="auto"/>
              <w:jc w:val="center"/>
              <w:rPr>
                <w:rFonts w:ascii="Times New Roman" w:eastAsia="Times New Roman" w:hAnsi="Times New Roman" w:cs="Times New Roman"/>
                <w:b/>
                <w:bCs/>
              </w:rPr>
            </w:pPr>
            <w:r w:rsidRPr="00D76313">
              <w:rPr>
                <w:rFonts w:ascii="Times New Roman" w:eastAsia="Times New Roman" w:hAnsi="Times New Roman" w:cs="Times New Roman"/>
                <w:b/>
                <w:bCs/>
              </w:rPr>
              <w:t>Issue Details</w:t>
            </w:r>
          </w:p>
        </w:tc>
      </w:tr>
      <w:tr w:rsidR="00D6616B" w:rsidRPr="00D76313" w:rsidTr="008A3201">
        <w:trPr>
          <w:trHeight w:val="454"/>
        </w:trPr>
        <w:tc>
          <w:tcPr>
            <w:tcW w:w="657" w:type="dxa"/>
            <w:tcBorders>
              <w:top w:val="nil"/>
              <w:left w:val="single" w:sz="4" w:space="0" w:color="auto"/>
              <w:bottom w:val="single" w:sz="4" w:space="0" w:color="auto"/>
              <w:right w:val="single" w:sz="4" w:space="0" w:color="auto"/>
            </w:tcBorders>
            <w:vAlign w:val="center"/>
          </w:tcPr>
          <w:p w:rsidR="00D6616B" w:rsidRPr="00D76313" w:rsidRDefault="00D6616B" w:rsidP="00FD02C7">
            <w:pPr>
              <w:jc w:val="center"/>
              <w:rPr>
                <w:rFonts w:ascii="Times New Roman" w:eastAsia="Times New Roman" w:hAnsi="Times New Roman" w:cs="Times New Roman"/>
                <w:b/>
                <w:bCs/>
              </w:rPr>
            </w:pPr>
            <w:r w:rsidRPr="00D76313">
              <w:rPr>
                <w:rFonts w:ascii="Times New Roman" w:eastAsia="Times New Roman" w:hAnsi="Times New Roman" w:cs="Times New Roman"/>
                <w:b/>
                <w:bCs/>
              </w:rPr>
              <w:t>Sr. No.</w:t>
            </w:r>
          </w:p>
        </w:tc>
        <w:tc>
          <w:tcPr>
            <w:tcW w:w="6946" w:type="dxa"/>
            <w:tcBorders>
              <w:top w:val="nil"/>
              <w:left w:val="single" w:sz="4" w:space="0" w:color="auto"/>
              <w:bottom w:val="single" w:sz="4" w:space="0" w:color="auto"/>
              <w:right w:val="single" w:sz="4" w:space="0" w:color="auto"/>
            </w:tcBorders>
            <w:shd w:val="clear" w:color="auto" w:fill="auto"/>
            <w:noWrap/>
            <w:vAlign w:val="center"/>
          </w:tcPr>
          <w:p w:rsidR="00D6616B" w:rsidRPr="00D76313" w:rsidRDefault="00D6616B" w:rsidP="00FD02C7">
            <w:pPr>
              <w:jc w:val="center"/>
              <w:rPr>
                <w:rFonts w:ascii="Times New Roman" w:eastAsia="Times New Roman" w:hAnsi="Times New Roman" w:cs="Times New Roman"/>
                <w:b/>
                <w:bCs/>
              </w:rPr>
            </w:pPr>
            <w:r w:rsidRPr="00D76313">
              <w:rPr>
                <w:rFonts w:ascii="Times New Roman" w:eastAsia="Times New Roman" w:hAnsi="Times New Roman" w:cs="Times New Roman"/>
                <w:b/>
                <w:bCs/>
              </w:rPr>
              <w:t xml:space="preserve">               Particulars</w:t>
            </w:r>
          </w:p>
        </w:tc>
        <w:tc>
          <w:tcPr>
            <w:tcW w:w="1985" w:type="dxa"/>
            <w:tcBorders>
              <w:top w:val="nil"/>
              <w:left w:val="nil"/>
              <w:bottom w:val="single" w:sz="4" w:space="0" w:color="auto"/>
              <w:right w:val="single" w:sz="4" w:space="0" w:color="auto"/>
            </w:tcBorders>
            <w:shd w:val="clear" w:color="auto" w:fill="auto"/>
            <w:noWrap/>
            <w:vAlign w:val="center"/>
          </w:tcPr>
          <w:p w:rsidR="00D6616B" w:rsidRPr="00D76313" w:rsidRDefault="00D6616B" w:rsidP="00FD02C7">
            <w:pPr>
              <w:jc w:val="center"/>
              <w:rPr>
                <w:rFonts w:ascii="Times New Roman" w:eastAsia="Times New Roman" w:hAnsi="Times New Roman" w:cs="Times New Roman"/>
                <w:b/>
                <w:bCs/>
              </w:rPr>
            </w:pPr>
            <w:r w:rsidRPr="00D76313">
              <w:rPr>
                <w:rFonts w:ascii="Times New Roman" w:eastAsia="Times New Roman" w:hAnsi="Times New Roman" w:cs="Times New Roman"/>
                <w:b/>
                <w:bCs/>
              </w:rPr>
              <w:t>Details</w:t>
            </w:r>
          </w:p>
        </w:tc>
      </w:tr>
      <w:tr w:rsidR="00817345" w:rsidRPr="00D76313" w:rsidTr="008A3201">
        <w:trPr>
          <w:trHeight w:val="340"/>
        </w:trPr>
        <w:tc>
          <w:tcPr>
            <w:tcW w:w="657" w:type="dxa"/>
            <w:tcBorders>
              <w:top w:val="nil"/>
              <w:left w:val="single" w:sz="4" w:space="0" w:color="auto"/>
              <w:bottom w:val="single" w:sz="4" w:space="0" w:color="auto"/>
              <w:right w:val="single" w:sz="4" w:space="0" w:color="auto"/>
            </w:tcBorders>
            <w:vAlign w:val="center"/>
          </w:tcPr>
          <w:p w:rsidR="00817345" w:rsidRPr="00D76313" w:rsidRDefault="00FD02C7" w:rsidP="009F0D4C">
            <w:pPr>
              <w:spacing w:after="0" w:line="240" w:lineRule="auto"/>
              <w:jc w:val="center"/>
              <w:rPr>
                <w:rFonts w:ascii="Times New Roman" w:eastAsia="Times New Roman" w:hAnsi="Times New Roman" w:cs="Times New Roman"/>
              </w:rPr>
            </w:pPr>
            <w:r w:rsidRPr="00D76313">
              <w:rPr>
                <w:rFonts w:ascii="Times New Roman" w:eastAsia="Times New Roman" w:hAnsi="Times New Roman" w:cs="Times New Roman"/>
              </w:rPr>
              <w:t>1</w:t>
            </w:r>
            <w:r w:rsidR="008A3201" w:rsidRPr="00D76313">
              <w:rPr>
                <w:rFonts w:ascii="Times New Roman" w:eastAsia="Times New Roman" w:hAnsi="Times New Roman" w:cs="Times New Roman"/>
              </w:rPr>
              <w:t>.</w:t>
            </w:r>
          </w:p>
        </w:tc>
        <w:tc>
          <w:tcPr>
            <w:tcW w:w="6946" w:type="dxa"/>
            <w:tcBorders>
              <w:top w:val="nil"/>
              <w:left w:val="single" w:sz="4" w:space="0" w:color="auto"/>
              <w:bottom w:val="single" w:sz="4" w:space="0" w:color="auto"/>
              <w:right w:val="single" w:sz="4" w:space="0" w:color="auto"/>
            </w:tcBorders>
            <w:shd w:val="clear" w:color="auto" w:fill="auto"/>
            <w:noWrap/>
            <w:vAlign w:val="center"/>
          </w:tcPr>
          <w:p w:rsidR="00817345" w:rsidRPr="00D76313" w:rsidRDefault="00817345" w:rsidP="00FD02C7">
            <w:pPr>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Number of Securities</w:t>
            </w:r>
          </w:p>
        </w:tc>
        <w:tc>
          <w:tcPr>
            <w:tcW w:w="1985" w:type="dxa"/>
            <w:tcBorders>
              <w:top w:val="nil"/>
              <w:left w:val="nil"/>
              <w:bottom w:val="single" w:sz="4" w:space="0" w:color="auto"/>
              <w:right w:val="single" w:sz="4" w:space="0" w:color="auto"/>
            </w:tcBorders>
            <w:shd w:val="clear" w:color="auto" w:fill="auto"/>
            <w:noWrap/>
            <w:vAlign w:val="center"/>
            <w:hideMark/>
          </w:tcPr>
          <w:p w:rsidR="00817345" w:rsidRPr="00D76313" w:rsidRDefault="00817345" w:rsidP="00FD02C7">
            <w:pPr>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r>
      <w:tr w:rsidR="001D77DE" w:rsidRPr="00D76313" w:rsidTr="008A3201">
        <w:trPr>
          <w:trHeight w:val="340"/>
        </w:trPr>
        <w:tc>
          <w:tcPr>
            <w:tcW w:w="657" w:type="dxa"/>
            <w:tcBorders>
              <w:top w:val="nil"/>
              <w:left w:val="single" w:sz="4" w:space="0" w:color="auto"/>
              <w:bottom w:val="single" w:sz="4" w:space="0" w:color="auto"/>
              <w:right w:val="single" w:sz="4" w:space="0" w:color="auto"/>
            </w:tcBorders>
            <w:vAlign w:val="center"/>
          </w:tcPr>
          <w:p w:rsidR="001D77DE" w:rsidRPr="00D76313" w:rsidRDefault="00FD02C7" w:rsidP="009F0D4C">
            <w:pPr>
              <w:spacing w:after="0" w:line="240" w:lineRule="auto"/>
              <w:jc w:val="center"/>
              <w:rPr>
                <w:rFonts w:ascii="Times New Roman" w:eastAsia="Times New Roman" w:hAnsi="Times New Roman" w:cs="Times New Roman"/>
              </w:rPr>
            </w:pPr>
            <w:r w:rsidRPr="00D76313">
              <w:rPr>
                <w:rFonts w:ascii="Times New Roman" w:eastAsia="Times New Roman" w:hAnsi="Times New Roman" w:cs="Times New Roman"/>
              </w:rPr>
              <w:t>2</w:t>
            </w:r>
            <w:r w:rsidR="008A3201" w:rsidRPr="00D76313">
              <w:rPr>
                <w:rFonts w:ascii="Times New Roman" w:eastAsia="Times New Roman" w:hAnsi="Times New Roman" w:cs="Times New Roman"/>
              </w:rPr>
              <w:t>.</w:t>
            </w:r>
          </w:p>
        </w:tc>
        <w:tc>
          <w:tcPr>
            <w:tcW w:w="6946" w:type="dxa"/>
            <w:tcBorders>
              <w:top w:val="nil"/>
              <w:left w:val="single" w:sz="4" w:space="0" w:color="auto"/>
              <w:bottom w:val="single" w:sz="4" w:space="0" w:color="auto"/>
              <w:right w:val="single" w:sz="4" w:space="0" w:color="auto"/>
            </w:tcBorders>
            <w:shd w:val="clear" w:color="auto" w:fill="auto"/>
            <w:noWrap/>
            <w:vAlign w:val="center"/>
          </w:tcPr>
          <w:p w:rsidR="001D77DE" w:rsidRPr="00D76313" w:rsidRDefault="001D77DE" w:rsidP="001D77DE">
            <w:pPr>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Type of Securities (Equity/Warrants/CCPS/CCDs etc.)</w:t>
            </w:r>
          </w:p>
        </w:tc>
        <w:tc>
          <w:tcPr>
            <w:tcW w:w="1985" w:type="dxa"/>
            <w:tcBorders>
              <w:top w:val="nil"/>
              <w:left w:val="nil"/>
              <w:bottom w:val="single" w:sz="4" w:space="0" w:color="auto"/>
              <w:right w:val="single" w:sz="4" w:space="0" w:color="auto"/>
            </w:tcBorders>
            <w:shd w:val="clear" w:color="auto" w:fill="auto"/>
            <w:noWrap/>
            <w:vAlign w:val="center"/>
          </w:tcPr>
          <w:p w:rsidR="001D77DE" w:rsidRPr="00D76313" w:rsidRDefault="001D77DE" w:rsidP="00FD02C7">
            <w:pPr>
              <w:spacing w:after="0" w:line="240" w:lineRule="auto"/>
              <w:rPr>
                <w:rFonts w:ascii="Times New Roman" w:eastAsia="Times New Roman" w:hAnsi="Times New Roman" w:cs="Times New Roman"/>
              </w:rPr>
            </w:pPr>
          </w:p>
        </w:tc>
      </w:tr>
      <w:tr w:rsidR="001D77DE" w:rsidRPr="00D76313" w:rsidTr="008A3201">
        <w:trPr>
          <w:trHeight w:val="340"/>
        </w:trPr>
        <w:tc>
          <w:tcPr>
            <w:tcW w:w="657" w:type="dxa"/>
            <w:tcBorders>
              <w:top w:val="nil"/>
              <w:left w:val="single" w:sz="4" w:space="0" w:color="auto"/>
              <w:bottom w:val="single" w:sz="4" w:space="0" w:color="auto"/>
              <w:right w:val="single" w:sz="4" w:space="0" w:color="auto"/>
            </w:tcBorders>
            <w:vAlign w:val="center"/>
          </w:tcPr>
          <w:p w:rsidR="001D77DE" w:rsidRPr="00D76313" w:rsidRDefault="00FD02C7" w:rsidP="009F0D4C">
            <w:pPr>
              <w:spacing w:after="0" w:line="240" w:lineRule="auto"/>
              <w:jc w:val="center"/>
              <w:rPr>
                <w:rFonts w:ascii="Times New Roman" w:eastAsia="Times New Roman" w:hAnsi="Times New Roman" w:cs="Times New Roman"/>
              </w:rPr>
            </w:pPr>
            <w:r w:rsidRPr="00D76313">
              <w:rPr>
                <w:rFonts w:ascii="Times New Roman" w:eastAsia="Times New Roman" w:hAnsi="Times New Roman" w:cs="Times New Roman"/>
              </w:rPr>
              <w:t>3</w:t>
            </w:r>
            <w:r w:rsidR="008A3201" w:rsidRPr="00D76313">
              <w:rPr>
                <w:rFonts w:ascii="Times New Roman" w:eastAsia="Times New Roman" w:hAnsi="Times New Roman" w:cs="Times New Roman"/>
              </w:rPr>
              <w:t>.</w:t>
            </w:r>
          </w:p>
        </w:tc>
        <w:tc>
          <w:tcPr>
            <w:tcW w:w="6946" w:type="dxa"/>
            <w:tcBorders>
              <w:top w:val="nil"/>
              <w:left w:val="single" w:sz="4" w:space="0" w:color="auto"/>
              <w:bottom w:val="single" w:sz="4" w:space="0" w:color="auto"/>
              <w:right w:val="single" w:sz="4" w:space="0" w:color="auto"/>
            </w:tcBorders>
            <w:shd w:val="clear" w:color="auto" w:fill="auto"/>
            <w:noWrap/>
            <w:vAlign w:val="center"/>
          </w:tcPr>
          <w:p w:rsidR="001D77DE" w:rsidRPr="00D76313" w:rsidRDefault="001D77DE" w:rsidP="00FD02C7">
            <w:pPr>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Consideration (cash/other than cash/Loan conversion)</w:t>
            </w:r>
          </w:p>
        </w:tc>
        <w:tc>
          <w:tcPr>
            <w:tcW w:w="1985" w:type="dxa"/>
            <w:tcBorders>
              <w:top w:val="nil"/>
              <w:left w:val="nil"/>
              <w:bottom w:val="single" w:sz="4" w:space="0" w:color="auto"/>
              <w:right w:val="single" w:sz="4" w:space="0" w:color="auto"/>
            </w:tcBorders>
            <w:shd w:val="clear" w:color="auto" w:fill="auto"/>
            <w:noWrap/>
            <w:vAlign w:val="center"/>
          </w:tcPr>
          <w:p w:rsidR="001D77DE" w:rsidRPr="00D76313" w:rsidRDefault="001D77DE" w:rsidP="00FD02C7">
            <w:pPr>
              <w:spacing w:after="0" w:line="240" w:lineRule="auto"/>
              <w:rPr>
                <w:rFonts w:ascii="Times New Roman" w:eastAsia="Times New Roman" w:hAnsi="Times New Roman" w:cs="Times New Roman"/>
              </w:rPr>
            </w:pPr>
          </w:p>
        </w:tc>
      </w:tr>
      <w:tr w:rsidR="00817345" w:rsidRPr="00D76313" w:rsidTr="008A3201">
        <w:trPr>
          <w:trHeight w:val="340"/>
        </w:trPr>
        <w:tc>
          <w:tcPr>
            <w:tcW w:w="657" w:type="dxa"/>
            <w:tcBorders>
              <w:top w:val="nil"/>
              <w:left w:val="single" w:sz="4" w:space="0" w:color="auto"/>
              <w:bottom w:val="single" w:sz="4" w:space="0" w:color="auto"/>
              <w:right w:val="single" w:sz="4" w:space="0" w:color="auto"/>
            </w:tcBorders>
            <w:vAlign w:val="center"/>
          </w:tcPr>
          <w:p w:rsidR="00817345" w:rsidRPr="00D76313" w:rsidRDefault="00FD02C7" w:rsidP="009F0D4C">
            <w:pPr>
              <w:spacing w:after="0" w:line="240" w:lineRule="auto"/>
              <w:jc w:val="center"/>
              <w:rPr>
                <w:rFonts w:ascii="Times New Roman" w:eastAsia="Times New Roman" w:hAnsi="Times New Roman" w:cs="Times New Roman"/>
              </w:rPr>
            </w:pPr>
            <w:r w:rsidRPr="00D76313">
              <w:rPr>
                <w:rFonts w:ascii="Times New Roman" w:eastAsia="Times New Roman" w:hAnsi="Times New Roman" w:cs="Times New Roman"/>
              </w:rPr>
              <w:t>4</w:t>
            </w:r>
            <w:r w:rsidR="008A3201" w:rsidRPr="00D76313">
              <w:rPr>
                <w:rFonts w:ascii="Times New Roman" w:eastAsia="Times New Roman" w:hAnsi="Times New Roman" w:cs="Times New Roman"/>
              </w:rPr>
              <w:t>.</w:t>
            </w:r>
          </w:p>
        </w:tc>
        <w:tc>
          <w:tcPr>
            <w:tcW w:w="6946" w:type="dxa"/>
            <w:tcBorders>
              <w:top w:val="nil"/>
              <w:left w:val="single" w:sz="4" w:space="0" w:color="auto"/>
              <w:bottom w:val="single" w:sz="4" w:space="0" w:color="auto"/>
              <w:right w:val="single" w:sz="4" w:space="0" w:color="auto"/>
            </w:tcBorders>
            <w:shd w:val="clear" w:color="auto" w:fill="auto"/>
            <w:noWrap/>
            <w:vAlign w:val="center"/>
          </w:tcPr>
          <w:p w:rsidR="00817345" w:rsidRPr="00D76313" w:rsidRDefault="00817345" w:rsidP="00FD02C7">
            <w:pPr>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Distinctive Numbers</w:t>
            </w:r>
          </w:p>
        </w:tc>
        <w:tc>
          <w:tcPr>
            <w:tcW w:w="1985" w:type="dxa"/>
            <w:tcBorders>
              <w:top w:val="nil"/>
              <w:left w:val="nil"/>
              <w:bottom w:val="single" w:sz="4" w:space="0" w:color="auto"/>
              <w:right w:val="single" w:sz="4" w:space="0" w:color="auto"/>
            </w:tcBorders>
            <w:shd w:val="clear" w:color="auto" w:fill="auto"/>
            <w:noWrap/>
            <w:vAlign w:val="center"/>
            <w:hideMark/>
          </w:tcPr>
          <w:p w:rsidR="00817345" w:rsidRPr="00D76313" w:rsidRDefault="00817345" w:rsidP="00FD02C7">
            <w:pPr>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r>
      <w:tr w:rsidR="00817345" w:rsidRPr="00D76313" w:rsidTr="008A3201">
        <w:trPr>
          <w:trHeight w:val="340"/>
        </w:trPr>
        <w:tc>
          <w:tcPr>
            <w:tcW w:w="657" w:type="dxa"/>
            <w:tcBorders>
              <w:top w:val="nil"/>
              <w:left w:val="single" w:sz="4" w:space="0" w:color="auto"/>
              <w:bottom w:val="single" w:sz="4" w:space="0" w:color="auto"/>
              <w:right w:val="single" w:sz="4" w:space="0" w:color="auto"/>
            </w:tcBorders>
            <w:vAlign w:val="center"/>
          </w:tcPr>
          <w:p w:rsidR="00817345" w:rsidRPr="00D76313" w:rsidRDefault="00FD02C7" w:rsidP="009F0D4C">
            <w:pPr>
              <w:spacing w:after="0" w:line="240" w:lineRule="auto"/>
              <w:jc w:val="center"/>
              <w:rPr>
                <w:rFonts w:ascii="Times New Roman" w:eastAsia="Times New Roman" w:hAnsi="Times New Roman" w:cs="Times New Roman"/>
              </w:rPr>
            </w:pPr>
            <w:r w:rsidRPr="00D76313">
              <w:rPr>
                <w:rFonts w:ascii="Times New Roman" w:eastAsia="Times New Roman" w:hAnsi="Times New Roman" w:cs="Times New Roman"/>
              </w:rPr>
              <w:t>5</w:t>
            </w:r>
            <w:r w:rsidR="008A3201" w:rsidRPr="00D76313">
              <w:rPr>
                <w:rFonts w:ascii="Times New Roman" w:eastAsia="Times New Roman" w:hAnsi="Times New Roman" w:cs="Times New Roman"/>
              </w:rPr>
              <w:t>.</w:t>
            </w:r>
          </w:p>
        </w:tc>
        <w:tc>
          <w:tcPr>
            <w:tcW w:w="6946" w:type="dxa"/>
            <w:tcBorders>
              <w:top w:val="nil"/>
              <w:left w:val="single" w:sz="4" w:space="0" w:color="auto"/>
              <w:bottom w:val="single" w:sz="4" w:space="0" w:color="auto"/>
              <w:right w:val="single" w:sz="4" w:space="0" w:color="auto"/>
            </w:tcBorders>
            <w:shd w:val="clear" w:color="auto" w:fill="auto"/>
            <w:noWrap/>
            <w:vAlign w:val="center"/>
          </w:tcPr>
          <w:p w:rsidR="00817345" w:rsidRPr="00D76313" w:rsidRDefault="00D2137B" w:rsidP="00FD02C7">
            <w:pPr>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Minimum Issue Price</w:t>
            </w:r>
          </w:p>
        </w:tc>
        <w:tc>
          <w:tcPr>
            <w:tcW w:w="1985" w:type="dxa"/>
            <w:tcBorders>
              <w:top w:val="nil"/>
              <w:left w:val="nil"/>
              <w:bottom w:val="single" w:sz="4" w:space="0" w:color="auto"/>
              <w:right w:val="single" w:sz="4" w:space="0" w:color="auto"/>
            </w:tcBorders>
            <w:shd w:val="clear" w:color="auto" w:fill="auto"/>
            <w:noWrap/>
            <w:vAlign w:val="center"/>
            <w:hideMark/>
          </w:tcPr>
          <w:p w:rsidR="00817345" w:rsidRPr="00D76313" w:rsidRDefault="00817345" w:rsidP="00FD02C7">
            <w:pPr>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r>
      <w:tr w:rsidR="00817345" w:rsidRPr="00D76313" w:rsidTr="008A3201">
        <w:trPr>
          <w:trHeight w:val="340"/>
        </w:trPr>
        <w:tc>
          <w:tcPr>
            <w:tcW w:w="657" w:type="dxa"/>
            <w:tcBorders>
              <w:top w:val="nil"/>
              <w:left w:val="single" w:sz="4" w:space="0" w:color="auto"/>
              <w:bottom w:val="single" w:sz="4" w:space="0" w:color="auto"/>
              <w:right w:val="single" w:sz="4" w:space="0" w:color="auto"/>
            </w:tcBorders>
            <w:vAlign w:val="center"/>
          </w:tcPr>
          <w:p w:rsidR="00817345" w:rsidRPr="00D76313" w:rsidRDefault="00FD02C7" w:rsidP="009F0D4C">
            <w:pPr>
              <w:spacing w:after="0" w:line="240" w:lineRule="auto"/>
              <w:jc w:val="center"/>
              <w:rPr>
                <w:rFonts w:ascii="Times New Roman" w:eastAsia="Times New Roman" w:hAnsi="Times New Roman" w:cs="Times New Roman"/>
              </w:rPr>
            </w:pPr>
            <w:r w:rsidRPr="00D76313">
              <w:rPr>
                <w:rFonts w:ascii="Times New Roman" w:eastAsia="Times New Roman" w:hAnsi="Times New Roman" w:cs="Times New Roman"/>
              </w:rPr>
              <w:t>6</w:t>
            </w:r>
            <w:r w:rsidR="008A3201" w:rsidRPr="00D76313">
              <w:rPr>
                <w:rFonts w:ascii="Times New Roman" w:eastAsia="Times New Roman" w:hAnsi="Times New Roman" w:cs="Times New Roman"/>
              </w:rPr>
              <w:t>.</w:t>
            </w:r>
          </w:p>
        </w:tc>
        <w:tc>
          <w:tcPr>
            <w:tcW w:w="6946" w:type="dxa"/>
            <w:tcBorders>
              <w:top w:val="nil"/>
              <w:left w:val="single" w:sz="4" w:space="0" w:color="auto"/>
              <w:bottom w:val="single" w:sz="4" w:space="0" w:color="auto"/>
              <w:right w:val="single" w:sz="4" w:space="0" w:color="auto"/>
            </w:tcBorders>
            <w:shd w:val="clear" w:color="auto" w:fill="auto"/>
            <w:noWrap/>
            <w:vAlign w:val="center"/>
          </w:tcPr>
          <w:p w:rsidR="00817345" w:rsidRPr="00D76313" w:rsidRDefault="00817345" w:rsidP="00FD02C7">
            <w:pPr>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Issue Price</w:t>
            </w:r>
          </w:p>
        </w:tc>
        <w:tc>
          <w:tcPr>
            <w:tcW w:w="1985" w:type="dxa"/>
            <w:tcBorders>
              <w:top w:val="nil"/>
              <w:left w:val="nil"/>
              <w:bottom w:val="single" w:sz="4" w:space="0" w:color="auto"/>
              <w:right w:val="single" w:sz="4" w:space="0" w:color="auto"/>
            </w:tcBorders>
            <w:shd w:val="clear" w:color="auto" w:fill="auto"/>
            <w:noWrap/>
            <w:vAlign w:val="center"/>
          </w:tcPr>
          <w:p w:rsidR="00817345" w:rsidRPr="00D76313" w:rsidRDefault="00817345" w:rsidP="00FD02C7">
            <w:pPr>
              <w:spacing w:after="0" w:line="240" w:lineRule="auto"/>
              <w:rPr>
                <w:rFonts w:ascii="Times New Roman" w:eastAsia="Times New Roman" w:hAnsi="Times New Roman" w:cs="Times New Roman"/>
              </w:rPr>
            </w:pPr>
          </w:p>
        </w:tc>
      </w:tr>
      <w:tr w:rsidR="00817345" w:rsidRPr="00D76313" w:rsidTr="008A3201">
        <w:trPr>
          <w:trHeight w:val="340"/>
        </w:trPr>
        <w:tc>
          <w:tcPr>
            <w:tcW w:w="657" w:type="dxa"/>
            <w:tcBorders>
              <w:top w:val="nil"/>
              <w:left w:val="single" w:sz="4" w:space="0" w:color="auto"/>
              <w:bottom w:val="single" w:sz="4" w:space="0" w:color="auto"/>
              <w:right w:val="single" w:sz="4" w:space="0" w:color="auto"/>
            </w:tcBorders>
            <w:vAlign w:val="center"/>
          </w:tcPr>
          <w:p w:rsidR="00817345" w:rsidRPr="00D76313" w:rsidRDefault="00FD02C7" w:rsidP="009F0D4C">
            <w:pPr>
              <w:spacing w:after="0" w:line="240" w:lineRule="auto"/>
              <w:jc w:val="center"/>
              <w:rPr>
                <w:rFonts w:ascii="Times New Roman" w:eastAsia="Times New Roman" w:hAnsi="Times New Roman" w:cs="Times New Roman"/>
              </w:rPr>
            </w:pPr>
            <w:r w:rsidRPr="00D76313">
              <w:rPr>
                <w:rFonts w:ascii="Times New Roman" w:eastAsia="Times New Roman" w:hAnsi="Times New Roman" w:cs="Times New Roman"/>
              </w:rPr>
              <w:t>7</w:t>
            </w:r>
            <w:r w:rsidR="008A3201" w:rsidRPr="00D76313">
              <w:rPr>
                <w:rFonts w:ascii="Times New Roman" w:eastAsia="Times New Roman" w:hAnsi="Times New Roman" w:cs="Times New Roman"/>
              </w:rPr>
              <w:t>.</w:t>
            </w:r>
          </w:p>
        </w:tc>
        <w:tc>
          <w:tcPr>
            <w:tcW w:w="6946" w:type="dxa"/>
            <w:tcBorders>
              <w:top w:val="nil"/>
              <w:left w:val="single" w:sz="4" w:space="0" w:color="auto"/>
              <w:bottom w:val="single" w:sz="4" w:space="0" w:color="auto"/>
              <w:right w:val="single" w:sz="4" w:space="0" w:color="auto"/>
            </w:tcBorders>
            <w:shd w:val="clear" w:color="auto" w:fill="auto"/>
            <w:noWrap/>
            <w:vAlign w:val="center"/>
          </w:tcPr>
          <w:p w:rsidR="00817345" w:rsidRPr="00D76313" w:rsidRDefault="00817345" w:rsidP="00FD02C7">
            <w:pPr>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Issue Size</w:t>
            </w:r>
          </w:p>
        </w:tc>
        <w:tc>
          <w:tcPr>
            <w:tcW w:w="1985" w:type="dxa"/>
            <w:tcBorders>
              <w:top w:val="nil"/>
              <w:left w:val="nil"/>
              <w:bottom w:val="single" w:sz="4" w:space="0" w:color="auto"/>
              <w:right w:val="single" w:sz="4" w:space="0" w:color="auto"/>
            </w:tcBorders>
            <w:shd w:val="clear" w:color="auto" w:fill="auto"/>
            <w:noWrap/>
            <w:vAlign w:val="center"/>
          </w:tcPr>
          <w:p w:rsidR="00817345" w:rsidRPr="00D76313" w:rsidRDefault="00817345" w:rsidP="00FD02C7">
            <w:pPr>
              <w:spacing w:after="0" w:line="240" w:lineRule="auto"/>
              <w:rPr>
                <w:rFonts w:ascii="Times New Roman" w:eastAsia="Times New Roman" w:hAnsi="Times New Roman" w:cs="Times New Roman"/>
              </w:rPr>
            </w:pPr>
          </w:p>
        </w:tc>
      </w:tr>
      <w:tr w:rsidR="00817345" w:rsidRPr="00D76313" w:rsidTr="008A3201">
        <w:trPr>
          <w:trHeight w:val="340"/>
        </w:trPr>
        <w:tc>
          <w:tcPr>
            <w:tcW w:w="657" w:type="dxa"/>
            <w:tcBorders>
              <w:top w:val="nil"/>
              <w:left w:val="single" w:sz="4" w:space="0" w:color="auto"/>
              <w:bottom w:val="single" w:sz="4" w:space="0" w:color="auto"/>
              <w:right w:val="single" w:sz="4" w:space="0" w:color="auto"/>
            </w:tcBorders>
            <w:vAlign w:val="center"/>
          </w:tcPr>
          <w:p w:rsidR="00817345" w:rsidRPr="00D76313" w:rsidRDefault="00FD02C7" w:rsidP="009F0D4C">
            <w:pPr>
              <w:spacing w:after="0" w:line="240" w:lineRule="auto"/>
              <w:jc w:val="center"/>
              <w:rPr>
                <w:rFonts w:ascii="Times New Roman" w:eastAsia="Times New Roman" w:hAnsi="Times New Roman" w:cs="Times New Roman"/>
              </w:rPr>
            </w:pPr>
            <w:r w:rsidRPr="00D76313">
              <w:rPr>
                <w:rFonts w:ascii="Times New Roman" w:eastAsia="Times New Roman" w:hAnsi="Times New Roman" w:cs="Times New Roman"/>
              </w:rPr>
              <w:t>8</w:t>
            </w:r>
            <w:r w:rsidR="008A3201" w:rsidRPr="00D76313">
              <w:rPr>
                <w:rFonts w:ascii="Times New Roman" w:eastAsia="Times New Roman" w:hAnsi="Times New Roman" w:cs="Times New Roman"/>
              </w:rPr>
              <w:t>.</w:t>
            </w:r>
          </w:p>
        </w:tc>
        <w:tc>
          <w:tcPr>
            <w:tcW w:w="6946" w:type="dxa"/>
            <w:tcBorders>
              <w:top w:val="nil"/>
              <w:left w:val="single" w:sz="4" w:space="0" w:color="auto"/>
              <w:bottom w:val="single" w:sz="4" w:space="0" w:color="auto"/>
              <w:right w:val="single" w:sz="4" w:space="0" w:color="auto"/>
            </w:tcBorders>
            <w:shd w:val="clear" w:color="auto" w:fill="auto"/>
            <w:noWrap/>
            <w:vAlign w:val="center"/>
          </w:tcPr>
          <w:p w:rsidR="00817345" w:rsidRPr="00D76313" w:rsidRDefault="00817345" w:rsidP="00FD02C7">
            <w:pPr>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No. of Allottees</w:t>
            </w:r>
          </w:p>
        </w:tc>
        <w:tc>
          <w:tcPr>
            <w:tcW w:w="1985" w:type="dxa"/>
            <w:tcBorders>
              <w:top w:val="nil"/>
              <w:left w:val="nil"/>
              <w:bottom w:val="single" w:sz="4" w:space="0" w:color="auto"/>
              <w:right w:val="single" w:sz="4" w:space="0" w:color="auto"/>
            </w:tcBorders>
            <w:shd w:val="clear" w:color="auto" w:fill="auto"/>
            <w:noWrap/>
            <w:vAlign w:val="center"/>
          </w:tcPr>
          <w:p w:rsidR="00817345" w:rsidRPr="00D76313" w:rsidRDefault="00817345" w:rsidP="00FD02C7">
            <w:pPr>
              <w:spacing w:after="0" w:line="240" w:lineRule="auto"/>
              <w:rPr>
                <w:rFonts w:ascii="Times New Roman" w:eastAsia="Times New Roman" w:hAnsi="Times New Roman" w:cs="Times New Roman"/>
              </w:rPr>
            </w:pPr>
          </w:p>
        </w:tc>
      </w:tr>
      <w:tr w:rsidR="00817345" w:rsidRPr="00D76313" w:rsidTr="008A3201">
        <w:trPr>
          <w:trHeight w:val="340"/>
        </w:trPr>
        <w:tc>
          <w:tcPr>
            <w:tcW w:w="657" w:type="dxa"/>
            <w:tcBorders>
              <w:top w:val="nil"/>
              <w:left w:val="single" w:sz="4" w:space="0" w:color="auto"/>
              <w:bottom w:val="single" w:sz="4" w:space="0" w:color="auto"/>
              <w:right w:val="single" w:sz="4" w:space="0" w:color="auto"/>
            </w:tcBorders>
            <w:vAlign w:val="center"/>
          </w:tcPr>
          <w:p w:rsidR="00817345" w:rsidRPr="00D76313" w:rsidRDefault="00FD02C7" w:rsidP="009F0D4C">
            <w:pPr>
              <w:spacing w:after="0" w:line="240" w:lineRule="auto"/>
              <w:jc w:val="center"/>
              <w:rPr>
                <w:rFonts w:ascii="Times New Roman" w:eastAsia="Times New Roman" w:hAnsi="Times New Roman" w:cs="Times New Roman"/>
              </w:rPr>
            </w:pPr>
            <w:r w:rsidRPr="00D76313">
              <w:rPr>
                <w:rFonts w:ascii="Times New Roman" w:eastAsia="Times New Roman" w:hAnsi="Times New Roman" w:cs="Times New Roman"/>
              </w:rPr>
              <w:t>9</w:t>
            </w:r>
            <w:r w:rsidR="008A3201" w:rsidRPr="00D76313">
              <w:rPr>
                <w:rFonts w:ascii="Times New Roman" w:eastAsia="Times New Roman" w:hAnsi="Times New Roman" w:cs="Times New Roman"/>
              </w:rPr>
              <w:t>.</w:t>
            </w:r>
          </w:p>
        </w:tc>
        <w:tc>
          <w:tcPr>
            <w:tcW w:w="6946" w:type="dxa"/>
            <w:tcBorders>
              <w:top w:val="nil"/>
              <w:left w:val="single" w:sz="4" w:space="0" w:color="auto"/>
              <w:bottom w:val="single" w:sz="4" w:space="0" w:color="auto"/>
              <w:right w:val="single" w:sz="4" w:space="0" w:color="auto"/>
            </w:tcBorders>
            <w:shd w:val="clear" w:color="auto" w:fill="auto"/>
            <w:noWrap/>
            <w:vAlign w:val="center"/>
          </w:tcPr>
          <w:p w:rsidR="00817345" w:rsidRPr="00D76313" w:rsidRDefault="00817345" w:rsidP="00FD02C7">
            <w:pPr>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Relevant Date</w:t>
            </w:r>
          </w:p>
        </w:tc>
        <w:tc>
          <w:tcPr>
            <w:tcW w:w="1985" w:type="dxa"/>
            <w:tcBorders>
              <w:top w:val="nil"/>
              <w:left w:val="nil"/>
              <w:bottom w:val="single" w:sz="4" w:space="0" w:color="auto"/>
              <w:right w:val="single" w:sz="4" w:space="0" w:color="auto"/>
            </w:tcBorders>
            <w:shd w:val="clear" w:color="auto" w:fill="auto"/>
            <w:noWrap/>
            <w:vAlign w:val="center"/>
            <w:hideMark/>
          </w:tcPr>
          <w:p w:rsidR="00817345" w:rsidRPr="00D76313" w:rsidRDefault="00817345" w:rsidP="00FD02C7">
            <w:pPr>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r>
    </w:tbl>
    <w:p w:rsidR="00C5506C" w:rsidRPr="00D76313" w:rsidRDefault="00C5506C" w:rsidP="00C5506C">
      <w:pPr>
        <w:autoSpaceDE w:val="0"/>
        <w:autoSpaceDN w:val="0"/>
        <w:adjustRightInd w:val="0"/>
        <w:spacing w:after="0" w:line="240" w:lineRule="auto"/>
        <w:rPr>
          <w:rFonts w:ascii="Times New Roman" w:hAnsi="Times New Roman" w:cs="Times New Roman"/>
          <w:b/>
        </w:rPr>
      </w:pPr>
    </w:p>
    <w:p w:rsidR="00E56845" w:rsidRPr="00D76313" w:rsidRDefault="00E56845" w:rsidP="00C5506C">
      <w:pPr>
        <w:autoSpaceDE w:val="0"/>
        <w:autoSpaceDN w:val="0"/>
        <w:adjustRightInd w:val="0"/>
        <w:spacing w:after="0" w:line="240" w:lineRule="auto"/>
        <w:rPr>
          <w:rFonts w:ascii="Times New Roman" w:hAnsi="Times New Roman" w:cs="Times New Roman"/>
          <w:b/>
        </w:rPr>
      </w:pPr>
    </w:p>
    <w:tbl>
      <w:tblPr>
        <w:tblStyle w:val="TableGrid"/>
        <w:tblW w:w="9606" w:type="dxa"/>
        <w:tblLook w:val="04A0" w:firstRow="1" w:lastRow="0" w:firstColumn="1" w:lastColumn="0" w:noHBand="0" w:noVBand="1"/>
      </w:tblPr>
      <w:tblGrid>
        <w:gridCol w:w="675"/>
        <w:gridCol w:w="6946"/>
        <w:gridCol w:w="1985"/>
      </w:tblGrid>
      <w:tr w:rsidR="00C5506C" w:rsidRPr="00D76313" w:rsidTr="00EE5D68">
        <w:trPr>
          <w:trHeight w:val="511"/>
        </w:trPr>
        <w:tc>
          <w:tcPr>
            <w:tcW w:w="9606" w:type="dxa"/>
            <w:gridSpan w:val="3"/>
            <w:vAlign w:val="center"/>
          </w:tcPr>
          <w:p w:rsidR="00C5506C" w:rsidRPr="00D76313" w:rsidRDefault="00C5506C" w:rsidP="00FD02C7">
            <w:pPr>
              <w:jc w:val="center"/>
              <w:rPr>
                <w:b/>
                <w:bCs/>
                <w:sz w:val="22"/>
                <w:szCs w:val="22"/>
              </w:rPr>
            </w:pPr>
            <w:r w:rsidRPr="00D76313">
              <w:rPr>
                <w:b/>
                <w:bCs/>
                <w:sz w:val="22"/>
                <w:szCs w:val="22"/>
              </w:rPr>
              <w:t>Additional Information in case of convertible securities (if applicable)</w:t>
            </w:r>
          </w:p>
        </w:tc>
      </w:tr>
      <w:tr w:rsidR="00C5506C" w:rsidRPr="00D76313" w:rsidTr="00EE5D68">
        <w:trPr>
          <w:trHeight w:val="688"/>
        </w:trPr>
        <w:tc>
          <w:tcPr>
            <w:tcW w:w="675" w:type="dxa"/>
            <w:vAlign w:val="center"/>
          </w:tcPr>
          <w:p w:rsidR="00C5506C" w:rsidRPr="00D76313" w:rsidRDefault="00C5506C" w:rsidP="00FD02C7">
            <w:pPr>
              <w:jc w:val="center"/>
              <w:rPr>
                <w:b/>
                <w:bCs/>
                <w:sz w:val="22"/>
                <w:szCs w:val="22"/>
              </w:rPr>
            </w:pPr>
            <w:r w:rsidRPr="00D76313">
              <w:rPr>
                <w:b/>
                <w:bCs/>
                <w:sz w:val="22"/>
                <w:szCs w:val="22"/>
              </w:rPr>
              <w:t>Sr. No.</w:t>
            </w:r>
          </w:p>
        </w:tc>
        <w:tc>
          <w:tcPr>
            <w:tcW w:w="6946" w:type="dxa"/>
            <w:vAlign w:val="center"/>
          </w:tcPr>
          <w:p w:rsidR="00C5506C" w:rsidRPr="00D76313" w:rsidRDefault="00C5506C" w:rsidP="00FD02C7">
            <w:pPr>
              <w:jc w:val="center"/>
              <w:rPr>
                <w:b/>
                <w:bCs/>
                <w:sz w:val="22"/>
                <w:szCs w:val="22"/>
              </w:rPr>
            </w:pPr>
            <w:r w:rsidRPr="00D76313">
              <w:rPr>
                <w:b/>
                <w:bCs/>
                <w:sz w:val="22"/>
                <w:szCs w:val="22"/>
              </w:rPr>
              <w:t xml:space="preserve">               Particulars</w:t>
            </w:r>
          </w:p>
        </w:tc>
        <w:tc>
          <w:tcPr>
            <w:tcW w:w="1985" w:type="dxa"/>
            <w:vAlign w:val="center"/>
          </w:tcPr>
          <w:p w:rsidR="00C5506C" w:rsidRPr="00D76313" w:rsidRDefault="00C5506C" w:rsidP="00FD02C7">
            <w:pPr>
              <w:jc w:val="center"/>
              <w:rPr>
                <w:b/>
                <w:bCs/>
                <w:sz w:val="22"/>
                <w:szCs w:val="22"/>
              </w:rPr>
            </w:pPr>
            <w:r w:rsidRPr="00D76313">
              <w:rPr>
                <w:b/>
                <w:bCs/>
                <w:sz w:val="22"/>
                <w:szCs w:val="22"/>
              </w:rPr>
              <w:t>Details</w:t>
            </w:r>
          </w:p>
        </w:tc>
      </w:tr>
      <w:tr w:rsidR="00C5506C" w:rsidRPr="00D76313" w:rsidTr="00EE5D68">
        <w:trPr>
          <w:trHeight w:val="340"/>
        </w:trPr>
        <w:tc>
          <w:tcPr>
            <w:tcW w:w="675" w:type="dxa"/>
            <w:vAlign w:val="center"/>
          </w:tcPr>
          <w:p w:rsidR="00C5506C" w:rsidRPr="00D76313" w:rsidRDefault="00C5506C" w:rsidP="00FD02C7">
            <w:pPr>
              <w:jc w:val="center"/>
              <w:rPr>
                <w:bCs/>
                <w:sz w:val="22"/>
                <w:szCs w:val="22"/>
              </w:rPr>
            </w:pPr>
            <w:r w:rsidRPr="00D76313">
              <w:rPr>
                <w:bCs/>
                <w:sz w:val="22"/>
                <w:szCs w:val="22"/>
              </w:rPr>
              <w:t>1</w:t>
            </w:r>
            <w:r w:rsidR="008A3201" w:rsidRPr="00D76313">
              <w:rPr>
                <w:bCs/>
                <w:sz w:val="22"/>
                <w:szCs w:val="22"/>
              </w:rPr>
              <w:t>.</w:t>
            </w:r>
          </w:p>
        </w:tc>
        <w:tc>
          <w:tcPr>
            <w:tcW w:w="6946" w:type="dxa"/>
            <w:vAlign w:val="center"/>
          </w:tcPr>
          <w:p w:rsidR="00C5506C" w:rsidRPr="00D76313" w:rsidRDefault="00C5506C" w:rsidP="00FD02C7">
            <w:pPr>
              <w:rPr>
                <w:sz w:val="22"/>
                <w:szCs w:val="22"/>
              </w:rPr>
            </w:pPr>
            <w:r w:rsidRPr="00D76313">
              <w:rPr>
                <w:sz w:val="22"/>
                <w:szCs w:val="22"/>
              </w:rPr>
              <w:t>Coupon Rate</w:t>
            </w:r>
          </w:p>
        </w:tc>
        <w:tc>
          <w:tcPr>
            <w:tcW w:w="1985" w:type="dxa"/>
            <w:vAlign w:val="center"/>
          </w:tcPr>
          <w:p w:rsidR="00C5506C" w:rsidRPr="00D76313" w:rsidRDefault="00C5506C" w:rsidP="00FD02C7">
            <w:pPr>
              <w:rPr>
                <w:bCs/>
                <w:sz w:val="22"/>
                <w:szCs w:val="22"/>
              </w:rPr>
            </w:pPr>
          </w:p>
        </w:tc>
      </w:tr>
      <w:tr w:rsidR="00C5506C" w:rsidRPr="00D76313" w:rsidTr="00EE5D68">
        <w:trPr>
          <w:trHeight w:val="340"/>
        </w:trPr>
        <w:tc>
          <w:tcPr>
            <w:tcW w:w="675" w:type="dxa"/>
            <w:vAlign w:val="center"/>
          </w:tcPr>
          <w:p w:rsidR="00C5506C" w:rsidRPr="00D76313" w:rsidRDefault="00C5506C" w:rsidP="00FD02C7">
            <w:pPr>
              <w:jc w:val="center"/>
              <w:rPr>
                <w:bCs/>
                <w:sz w:val="22"/>
                <w:szCs w:val="22"/>
              </w:rPr>
            </w:pPr>
            <w:r w:rsidRPr="00D76313">
              <w:rPr>
                <w:bCs/>
                <w:sz w:val="22"/>
                <w:szCs w:val="22"/>
              </w:rPr>
              <w:t>2</w:t>
            </w:r>
            <w:r w:rsidR="008A3201" w:rsidRPr="00D76313">
              <w:rPr>
                <w:bCs/>
                <w:sz w:val="22"/>
                <w:szCs w:val="22"/>
              </w:rPr>
              <w:t>.</w:t>
            </w:r>
          </w:p>
        </w:tc>
        <w:tc>
          <w:tcPr>
            <w:tcW w:w="6946" w:type="dxa"/>
            <w:vAlign w:val="center"/>
          </w:tcPr>
          <w:p w:rsidR="00C5506C" w:rsidRPr="00D76313" w:rsidRDefault="00C5506C" w:rsidP="00FD02C7">
            <w:pPr>
              <w:rPr>
                <w:sz w:val="22"/>
                <w:szCs w:val="22"/>
              </w:rPr>
            </w:pPr>
            <w:r w:rsidRPr="00D76313">
              <w:rPr>
                <w:sz w:val="22"/>
                <w:szCs w:val="22"/>
              </w:rPr>
              <w:t>Interest payment date</w:t>
            </w:r>
          </w:p>
        </w:tc>
        <w:tc>
          <w:tcPr>
            <w:tcW w:w="1985" w:type="dxa"/>
            <w:vAlign w:val="center"/>
          </w:tcPr>
          <w:p w:rsidR="00C5506C" w:rsidRPr="00D76313" w:rsidRDefault="00C5506C" w:rsidP="00FD02C7">
            <w:pPr>
              <w:rPr>
                <w:bCs/>
                <w:sz w:val="22"/>
                <w:szCs w:val="22"/>
              </w:rPr>
            </w:pPr>
          </w:p>
        </w:tc>
      </w:tr>
      <w:tr w:rsidR="00C5506C" w:rsidRPr="00D76313" w:rsidTr="00EE5D68">
        <w:trPr>
          <w:trHeight w:val="340"/>
        </w:trPr>
        <w:tc>
          <w:tcPr>
            <w:tcW w:w="675" w:type="dxa"/>
            <w:vAlign w:val="center"/>
          </w:tcPr>
          <w:p w:rsidR="00C5506C" w:rsidRPr="00D76313" w:rsidRDefault="00C5506C" w:rsidP="00FD02C7">
            <w:pPr>
              <w:jc w:val="center"/>
              <w:rPr>
                <w:bCs/>
                <w:sz w:val="22"/>
                <w:szCs w:val="22"/>
              </w:rPr>
            </w:pPr>
            <w:r w:rsidRPr="00D76313">
              <w:rPr>
                <w:bCs/>
                <w:sz w:val="22"/>
                <w:szCs w:val="22"/>
              </w:rPr>
              <w:t>3</w:t>
            </w:r>
            <w:r w:rsidR="008A3201" w:rsidRPr="00D76313">
              <w:rPr>
                <w:bCs/>
                <w:sz w:val="22"/>
                <w:szCs w:val="22"/>
              </w:rPr>
              <w:t>.</w:t>
            </w:r>
          </w:p>
        </w:tc>
        <w:tc>
          <w:tcPr>
            <w:tcW w:w="6946" w:type="dxa"/>
            <w:vAlign w:val="center"/>
          </w:tcPr>
          <w:p w:rsidR="00C5506C" w:rsidRPr="00D76313" w:rsidRDefault="00C5506C" w:rsidP="00FD02C7">
            <w:pPr>
              <w:rPr>
                <w:sz w:val="22"/>
                <w:szCs w:val="22"/>
              </w:rPr>
            </w:pPr>
            <w:r w:rsidRPr="00D76313">
              <w:rPr>
                <w:sz w:val="22"/>
                <w:szCs w:val="22"/>
              </w:rPr>
              <w:t>Date of Redemption</w:t>
            </w:r>
          </w:p>
        </w:tc>
        <w:tc>
          <w:tcPr>
            <w:tcW w:w="1985" w:type="dxa"/>
            <w:vAlign w:val="center"/>
          </w:tcPr>
          <w:p w:rsidR="00C5506C" w:rsidRPr="00D76313" w:rsidRDefault="00C5506C" w:rsidP="00FD02C7">
            <w:pPr>
              <w:rPr>
                <w:bCs/>
                <w:sz w:val="22"/>
                <w:szCs w:val="22"/>
              </w:rPr>
            </w:pPr>
          </w:p>
        </w:tc>
      </w:tr>
      <w:tr w:rsidR="00C5506C" w:rsidRPr="00D76313" w:rsidTr="00EE5D68">
        <w:trPr>
          <w:trHeight w:val="340"/>
        </w:trPr>
        <w:tc>
          <w:tcPr>
            <w:tcW w:w="675" w:type="dxa"/>
            <w:vAlign w:val="center"/>
          </w:tcPr>
          <w:p w:rsidR="00C5506C" w:rsidRPr="00D76313" w:rsidRDefault="00C5506C" w:rsidP="00FD02C7">
            <w:pPr>
              <w:jc w:val="center"/>
              <w:rPr>
                <w:bCs/>
                <w:sz w:val="22"/>
                <w:szCs w:val="22"/>
              </w:rPr>
            </w:pPr>
            <w:r w:rsidRPr="00D76313">
              <w:rPr>
                <w:bCs/>
                <w:sz w:val="22"/>
                <w:szCs w:val="22"/>
              </w:rPr>
              <w:t>4</w:t>
            </w:r>
            <w:r w:rsidR="008A3201" w:rsidRPr="00D76313">
              <w:rPr>
                <w:bCs/>
                <w:sz w:val="22"/>
                <w:szCs w:val="22"/>
              </w:rPr>
              <w:t>.</w:t>
            </w:r>
          </w:p>
        </w:tc>
        <w:tc>
          <w:tcPr>
            <w:tcW w:w="6946" w:type="dxa"/>
            <w:vAlign w:val="center"/>
          </w:tcPr>
          <w:p w:rsidR="00C5506C" w:rsidRPr="00D76313" w:rsidRDefault="00C5506C" w:rsidP="00FD02C7">
            <w:pPr>
              <w:rPr>
                <w:sz w:val="22"/>
                <w:szCs w:val="22"/>
              </w:rPr>
            </w:pPr>
            <w:r w:rsidRPr="00D76313">
              <w:rPr>
                <w:sz w:val="22"/>
                <w:szCs w:val="22"/>
              </w:rPr>
              <w:t>Redemption price (Rs.)</w:t>
            </w:r>
          </w:p>
        </w:tc>
        <w:tc>
          <w:tcPr>
            <w:tcW w:w="1985" w:type="dxa"/>
            <w:vAlign w:val="center"/>
          </w:tcPr>
          <w:p w:rsidR="00C5506C" w:rsidRPr="00D76313" w:rsidRDefault="00C5506C" w:rsidP="00FD02C7">
            <w:pPr>
              <w:rPr>
                <w:bCs/>
                <w:sz w:val="22"/>
                <w:szCs w:val="22"/>
              </w:rPr>
            </w:pPr>
          </w:p>
        </w:tc>
      </w:tr>
      <w:tr w:rsidR="00C5506C" w:rsidRPr="00D76313" w:rsidTr="00EE5D68">
        <w:trPr>
          <w:trHeight w:val="340"/>
        </w:trPr>
        <w:tc>
          <w:tcPr>
            <w:tcW w:w="675" w:type="dxa"/>
            <w:vAlign w:val="center"/>
          </w:tcPr>
          <w:p w:rsidR="00C5506C" w:rsidRPr="00D76313" w:rsidRDefault="00C5506C" w:rsidP="00FD02C7">
            <w:pPr>
              <w:jc w:val="center"/>
              <w:rPr>
                <w:bCs/>
                <w:sz w:val="22"/>
                <w:szCs w:val="22"/>
              </w:rPr>
            </w:pPr>
            <w:r w:rsidRPr="00D76313">
              <w:rPr>
                <w:bCs/>
                <w:sz w:val="22"/>
                <w:szCs w:val="22"/>
              </w:rPr>
              <w:t>5</w:t>
            </w:r>
            <w:r w:rsidR="008A3201" w:rsidRPr="00D76313">
              <w:rPr>
                <w:bCs/>
                <w:sz w:val="22"/>
                <w:szCs w:val="22"/>
              </w:rPr>
              <w:t>.</w:t>
            </w:r>
          </w:p>
        </w:tc>
        <w:tc>
          <w:tcPr>
            <w:tcW w:w="6946" w:type="dxa"/>
            <w:vAlign w:val="center"/>
          </w:tcPr>
          <w:p w:rsidR="00C5506C" w:rsidRPr="00D76313" w:rsidRDefault="00C5506C" w:rsidP="00FD02C7">
            <w:pPr>
              <w:rPr>
                <w:sz w:val="22"/>
                <w:szCs w:val="22"/>
              </w:rPr>
            </w:pPr>
            <w:r w:rsidRPr="00D76313">
              <w:rPr>
                <w:sz w:val="22"/>
                <w:szCs w:val="22"/>
              </w:rPr>
              <w:t>Put/call option or Early redemption date</w:t>
            </w:r>
          </w:p>
        </w:tc>
        <w:tc>
          <w:tcPr>
            <w:tcW w:w="1985" w:type="dxa"/>
            <w:vAlign w:val="center"/>
          </w:tcPr>
          <w:p w:rsidR="00C5506C" w:rsidRPr="00D76313" w:rsidRDefault="00C5506C" w:rsidP="00FD02C7">
            <w:pPr>
              <w:rPr>
                <w:bCs/>
                <w:sz w:val="22"/>
                <w:szCs w:val="22"/>
              </w:rPr>
            </w:pPr>
          </w:p>
        </w:tc>
      </w:tr>
      <w:tr w:rsidR="00C5506C" w:rsidRPr="00D76313" w:rsidTr="00EE5D68">
        <w:trPr>
          <w:trHeight w:val="340"/>
        </w:trPr>
        <w:tc>
          <w:tcPr>
            <w:tcW w:w="675" w:type="dxa"/>
            <w:vAlign w:val="center"/>
          </w:tcPr>
          <w:p w:rsidR="00C5506C" w:rsidRPr="00D76313" w:rsidRDefault="00C5506C" w:rsidP="00FD02C7">
            <w:pPr>
              <w:jc w:val="center"/>
              <w:rPr>
                <w:bCs/>
                <w:sz w:val="22"/>
                <w:szCs w:val="22"/>
              </w:rPr>
            </w:pPr>
            <w:r w:rsidRPr="00D76313">
              <w:rPr>
                <w:bCs/>
                <w:sz w:val="22"/>
                <w:szCs w:val="22"/>
              </w:rPr>
              <w:lastRenderedPageBreak/>
              <w:t>6</w:t>
            </w:r>
            <w:r w:rsidR="008A3201" w:rsidRPr="00D76313">
              <w:rPr>
                <w:bCs/>
                <w:sz w:val="22"/>
                <w:szCs w:val="22"/>
              </w:rPr>
              <w:t>.</w:t>
            </w:r>
          </w:p>
        </w:tc>
        <w:tc>
          <w:tcPr>
            <w:tcW w:w="6946" w:type="dxa"/>
            <w:vAlign w:val="center"/>
          </w:tcPr>
          <w:p w:rsidR="00C5506C" w:rsidRPr="00D76313" w:rsidRDefault="00C5506C" w:rsidP="00FD02C7">
            <w:pPr>
              <w:rPr>
                <w:sz w:val="22"/>
                <w:szCs w:val="22"/>
              </w:rPr>
            </w:pPr>
            <w:r w:rsidRPr="00D76313">
              <w:rPr>
                <w:sz w:val="22"/>
                <w:szCs w:val="22"/>
              </w:rPr>
              <w:t>Terms of put/ call  or early redemption</w:t>
            </w:r>
          </w:p>
        </w:tc>
        <w:tc>
          <w:tcPr>
            <w:tcW w:w="1985" w:type="dxa"/>
            <w:vAlign w:val="center"/>
          </w:tcPr>
          <w:p w:rsidR="00C5506C" w:rsidRPr="00D76313" w:rsidRDefault="00C5506C" w:rsidP="00FD02C7">
            <w:pPr>
              <w:rPr>
                <w:bCs/>
                <w:sz w:val="22"/>
                <w:szCs w:val="22"/>
              </w:rPr>
            </w:pPr>
          </w:p>
        </w:tc>
      </w:tr>
      <w:tr w:rsidR="00C5506C" w:rsidRPr="00D76313" w:rsidTr="00EE5D68">
        <w:trPr>
          <w:trHeight w:val="340"/>
        </w:trPr>
        <w:tc>
          <w:tcPr>
            <w:tcW w:w="675" w:type="dxa"/>
            <w:vAlign w:val="center"/>
          </w:tcPr>
          <w:p w:rsidR="00C5506C" w:rsidRPr="00D76313" w:rsidRDefault="00C5506C" w:rsidP="00FD02C7">
            <w:pPr>
              <w:jc w:val="center"/>
              <w:rPr>
                <w:bCs/>
                <w:sz w:val="22"/>
                <w:szCs w:val="22"/>
              </w:rPr>
            </w:pPr>
            <w:r w:rsidRPr="00D76313">
              <w:rPr>
                <w:bCs/>
                <w:sz w:val="22"/>
                <w:szCs w:val="22"/>
              </w:rPr>
              <w:t>7</w:t>
            </w:r>
            <w:r w:rsidR="008A3201" w:rsidRPr="00D76313">
              <w:rPr>
                <w:bCs/>
                <w:sz w:val="22"/>
                <w:szCs w:val="22"/>
              </w:rPr>
              <w:t>.</w:t>
            </w:r>
          </w:p>
        </w:tc>
        <w:tc>
          <w:tcPr>
            <w:tcW w:w="6946" w:type="dxa"/>
            <w:vAlign w:val="center"/>
          </w:tcPr>
          <w:p w:rsidR="00C5506C" w:rsidRPr="00D76313" w:rsidRDefault="00C5506C" w:rsidP="00FD02C7">
            <w:pPr>
              <w:rPr>
                <w:sz w:val="22"/>
                <w:szCs w:val="22"/>
              </w:rPr>
            </w:pPr>
            <w:r w:rsidRPr="00D76313">
              <w:rPr>
                <w:sz w:val="22"/>
                <w:szCs w:val="22"/>
              </w:rPr>
              <w:t>Date of conversion</w:t>
            </w:r>
          </w:p>
        </w:tc>
        <w:tc>
          <w:tcPr>
            <w:tcW w:w="1985" w:type="dxa"/>
            <w:vAlign w:val="center"/>
          </w:tcPr>
          <w:p w:rsidR="00C5506C" w:rsidRPr="00D76313" w:rsidRDefault="00C5506C" w:rsidP="00FD02C7">
            <w:pPr>
              <w:rPr>
                <w:bCs/>
                <w:sz w:val="22"/>
                <w:szCs w:val="22"/>
              </w:rPr>
            </w:pPr>
          </w:p>
        </w:tc>
      </w:tr>
      <w:tr w:rsidR="00C5506C" w:rsidRPr="00D76313" w:rsidTr="00EE5D68">
        <w:trPr>
          <w:trHeight w:val="340"/>
        </w:trPr>
        <w:tc>
          <w:tcPr>
            <w:tcW w:w="675" w:type="dxa"/>
            <w:vAlign w:val="center"/>
          </w:tcPr>
          <w:p w:rsidR="00C5506C" w:rsidRPr="00D76313" w:rsidRDefault="00C5506C" w:rsidP="00FD02C7">
            <w:pPr>
              <w:jc w:val="center"/>
              <w:rPr>
                <w:bCs/>
                <w:sz w:val="22"/>
                <w:szCs w:val="22"/>
              </w:rPr>
            </w:pPr>
            <w:r w:rsidRPr="00D76313">
              <w:rPr>
                <w:bCs/>
                <w:sz w:val="22"/>
                <w:szCs w:val="22"/>
              </w:rPr>
              <w:t>8</w:t>
            </w:r>
          </w:p>
        </w:tc>
        <w:tc>
          <w:tcPr>
            <w:tcW w:w="6946" w:type="dxa"/>
            <w:vAlign w:val="center"/>
          </w:tcPr>
          <w:p w:rsidR="00C5506C" w:rsidRPr="00D76313" w:rsidRDefault="00C5506C" w:rsidP="00FD02C7">
            <w:pPr>
              <w:rPr>
                <w:sz w:val="22"/>
                <w:szCs w:val="22"/>
              </w:rPr>
            </w:pPr>
            <w:r w:rsidRPr="00D76313">
              <w:rPr>
                <w:sz w:val="22"/>
                <w:szCs w:val="22"/>
              </w:rPr>
              <w:t>Terms of conversion</w:t>
            </w:r>
          </w:p>
        </w:tc>
        <w:tc>
          <w:tcPr>
            <w:tcW w:w="1985" w:type="dxa"/>
            <w:vAlign w:val="center"/>
          </w:tcPr>
          <w:p w:rsidR="00C5506C" w:rsidRPr="00D76313" w:rsidRDefault="00C5506C" w:rsidP="00FD02C7">
            <w:pPr>
              <w:rPr>
                <w:bCs/>
                <w:sz w:val="22"/>
                <w:szCs w:val="22"/>
              </w:rPr>
            </w:pPr>
          </w:p>
        </w:tc>
      </w:tr>
      <w:tr w:rsidR="00C5506C" w:rsidRPr="00D76313" w:rsidTr="00EE5D68">
        <w:trPr>
          <w:trHeight w:val="340"/>
        </w:trPr>
        <w:tc>
          <w:tcPr>
            <w:tcW w:w="675" w:type="dxa"/>
            <w:vAlign w:val="center"/>
          </w:tcPr>
          <w:p w:rsidR="00C5506C" w:rsidRPr="00D76313" w:rsidRDefault="00C5506C" w:rsidP="00FD02C7">
            <w:pPr>
              <w:jc w:val="center"/>
              <w:rPr>
                <w:bCs/>
                <w:sz w:val="22"/>
                <w:szCs w:val="22"/>
              </w:rPr>
            </w:pPr>
            <w:r w:rsidRPr="00D76313">
              <w:rPr>
                <w:bCs/>
                <w:sz w:val="22"/>
                <w:szCs w:val="22"/>
              </w:rPr>
              <w:t>9</w:t>
            </w:r>
            <w:r w:rsidR="008A3201" w:rsidRPr="00D76313">
              <w:rPr>
                <w:bCs/>
                <w:sz w:val="22"/>
                <w:szCs w:val="22"/>
              </w:rPr>
              <w:t>.</w:t>
            </w:r>
          </w:p>
        </w:tc>
        <w:tc>
          <w:tcPr>
            <w:tcW w:w="6946" w:type="dxa"/>
            <w:vAlign w:val="center"/>
          </w:tcPr>
          <w:p w:rsidR="00C5506C" w:rsidRPr="00D76313" w:rsidRDefault="00C5506C" w:rsidP="00FD02C7">
            <w:pPr>
              <w:rPr>
                <w:sz w:val="22"/>
                <w:szCs w:val="22"/>
              </w:rPr>
            </w:pPr>
            <w:r w:rsidRPr="00D76313">
              <w:rPr>
                <w:sz w:val="22"/>
                <w:szCs w:val="22"/>
              </w:rPr>
              <w:t>Credit Rating (if any, please enclose letter)</w:t>
            </w:r>
          </w:p>
        </w:tc>
        <w:tc>
          <w:tcPr>
            <w:tcW w:w="1985" w:type="dxa"/>
            <w:vAlign w:val="center"/>
          </w:tcPr>
          <w:p w:rsidR="00C5506C" w:rsidRPr="00D76313" w:rsidRDefault="00C5506C" w:rsidP="00FD02C7">
            <w:pPr>
              <w:rPr>
                <w:bCs/>
                <w:sz w:val="22"/>
                <w:szCs w:val="22"/>
              </w:rPr>
            </w:pPr>
          </w:p>
        </w:tc>
      </w:tr>
      <w:tr w:rsidR="00C5506C" w:rsidRPr="00D76313" w:rsidTr="00EE5D68">
        <w:trPr>
          <w:trHeight w:val="340"/>
        </w:trPr>
        <w:tc>
          <w:tcPr>
            <w:tcW w:w="675" w:type="dxa"/>
            <w:vAlign w:val="center"/>
          </w:tcPr>
          <w:p w:rsidR="00C5506C" w:rsidRPr="00D76313" w:rsidRDefault="00C5506C" w:rsidP="00FD02C7">
            <w:pPr>
              <w:jc w:val="center"/>
              <w:rPr>
                <w:bCs/>
                <w:sz w:val="22"/>
                <w:szCs w:val="22"/>
              </w:rPr>
            </w:pPr>
            <w:r w:rsidRPr="00D76313">
              <w:rPr>
                <w:bCs/>
                <w:sz w:val="22"/>
                <w:szCs w:val="22"/>
              </w:rPr>
              <w:t>10</w:t>
            </w:r>
            <w:r w:rsidR="008A3201" w:rsidRPr="00D76313">
              <w:rPr>
                <w:bCs/>
                <w:sz w:val="22"/>
                <w:szCs w:val="22"/>
              </w:rPr>
              <w:t>.</w:t>
            </w:r>
          </w:p>
        </w:tc>
        <w:tc>
          <w:tcPr>
            <w:tcW w:w="6946" w:type="dxa"/>
            <w:vAlign w:val="center"/>
          </w:tcPr>
          <w:p w:rsidR="00C5506C" w:rsidRPr="00D76313" w:rsidRDefault="00C5506C" w:rsidP="00FD02C7">
            <w:pPr>
              <w:rPr>
                <w:sz w:val="22"/>
                <w:szCs w:val="22"/>
              </w:rPr>
            </w:pPr>
            <w:r w:rsidRPr="00D76313">
              <w:rPr>
                <w:sz w:val="22"/>
                <w:szCs w:val="22"/>
              </w:rPr>
              <w:t>Rating Agency</w:t>
            </w:r>
          </w:p>
        </w:tc>
        <w:tc>
          <w:tcPr>
            <w:tcW w:w="1985" w:type="dxa"/>
            <w:vAlign w:val="center"/>
          </w:tcPr>
          <w:p w:rsidR="00C5506C" w:rsidRPr="00D76313" w:rsidRDefault="00C5506C" w:rsidP="00FD02C7">
            <w:pPr>
              <w:rPr>
                <w:bCs/>
                <w:sz w:val="22"/>
                <w:szCs w:val="22"/>
              </w:rPr>
            </w:pPr>
          </w:p>
        </w:tc>
      </w:tr>
      <w:tr w:rsidR="00C5506C" w:rsidRPr="00D76313" w:rsidTr="00EE5D68">
        <w:trPr>
          <w:trHeight w:val="340"/>
        </w:trPr>
        <w:tc>
          <w:tcPr>
            <w:tcW w:w="675" w:type="dxa"/>
            <w:vAlign w:val="center"/>
          </w:tcPr>
          <w:p w:rsidR="00C5506C" w:rsidRPr="00D76313" w:rsidRDefault="00C5506C" w:rsidP="00FD02C7">
            <w:pPr>
              <w:jc w:val="center"/>
              <w:rPr>
                <w:bCs/>
                <w:sz w:val="22"/>
                <w:szCs w:val="22"/>
              </w:rPr>
            </w:pPr>
            <w:r w:rsidRPr="00D76313">
              <w:rPr>
                <w:bCs/>
                <w:sz w:val="22"/>
                <w:szCs w:val="22"/>
              </w:rPr>
              <w:t>11</w:t>
            </w:r>
            <w:r w:rsidR="008A3201" w:rsidRPr="00D76313">
              <w:rPr>
                <w:bCs/>
                <w:sz w:val="22"/>
                <w:szCs w:val="22"/>
              </w:rPr>
              <w:t>.</w:t>
            </w:r>
          </w:p>
        </w:tc>
        <w:tc>
          <w:tcPr>
            <w:tcW w:w="6946" w:type="dxa"/>
            <w:vAlign w:val="center"/>
          </w:tcPr>
          <w:p w:rsidR="00C5506C" w:rsidRPr="00D76313" w:rsidRDefault="00C5506C" w:rsidP="00FD02C7">
            <w:pPr>
              <w:rPr>
                <w:sz w:val="22"/>
                <w:szCs w:val="22"/>
              </w:rPr>
            </w:pPr>
            <w:r w:rsidRPr="00D76313">
              <w:rPr>
                <w:sz w:val="22"/>
                <w:szCs w:val="22"/>
              </w:rPr>
              <w:t>ISIN Code</w:t>
            </w:r>
          </w:p>
        </w:tc>
        <w:tc>
          <w:tcPr>
            <w:tcW w:w="1985" w:type="dxa"/>
            <w:vAlign w:val="center"/>
          </w:tcPr>
          <w:p w:rsidR="00C5506C" w:rsidRPr="00D76313" w:rsidRDefault="00C5506C" w:rsidP="00FD02C7">
            <w:pPr>
              <w:rPr>
                <w:bCs/>
                <w:sz w:val="22"/>
                <w:szCs w:val="22"/>
              </w:rPr>
            </w:pPr>
          </w:p>
        </w:tc>
      </w:tr>
      <w:tr w:rsidR="00C5506C" w:rsidRPr="00D76313" w:rsidTr="00EE5D68">
        <w:trPr>
          <w:trHeight w:val="340"/>
        </w:trPr>
        <w:tc>
          <w:tcPr>
            <w:tcW w:w="675" w:type="dxa"/>
            <w:vAlign w:val="center"/>
          </w:tcPr>
          <w:p w:rsidR="00C5506C" w:rsidRPr="00D76313" w:rsidRDefault="00C5506C" w:rsidP="00FD02C7">
            <w:pPr>
              <w:jc w:val="center"/>
              <w:rPr>
                <w:bCs/>
                <w:sz w:val="22"/>
                <w:szCs w:val="22"/>
              </w:rPr>
            </w:pPr>
            <w:r w:rsidRPr="00D76313">
              <w:rPr>
                <w:bCs/>
                <w:sz w:val="22"/>
                <w:szCs w:val="22"/>
              </w:rPr>
              <w:t>12</w:t>
            </w:r>
            <w:r w:rsidR="008A3201" w:rsidRPr="00D76313">
              <w:rPr>
                <w:bCs/>
                <w:sz w:val="22"/>
                <w:szCs w:val="22"/>
              </w:rPr>
              <w:t>.</w:t>
            </w:r>
          </w:p>
        </w:tc>
        <w:tc>
          <w:tcPr>
            <w:tcW w:w="6946" w:type="dxa"/>
            <w:vAlign w:val="center"/>
          </w:tcPr>
          <w:p w:rsidR="00C5506C" w:rsidRPr="00D76313" w:rsidRDefault="00C5506C" w:rsidP="00FD02C7">
            <w:pPr>
              <w:rPr>
                <w:sz w:val="22"/>
                <w:szCs w:val="22"/>
              </w:rPr>
            </w:pPr>
            <w:r w:rsidRPr="00D76313">
              <w:rPr>
                <w:sz w:val="22"/>
                <w:szCs w:val="22"/>
              </w:rPr>
              <w:t>No. of securities in Lock-in (if applicable)</w:t>
            </w:r>
          </w:p>
        </w:tc>
        <w:tc>
          <w:tcPr>
            <w:tcW w:w="1985" w:type="dxa"/>
            <w:vAlign w:val="center"/>
          </w:tcPr>
          <w:p w:rsidR="00C5506C" w:rsidRPr="00D76313" w:rsidRDefault="00C5506C" w:rsidP="00FD02C7">
            <w:pPr>
              <w:rPr>
                <w:bCs/>
                <w:sz w:val="22"/>
                <w:szCs w:val="22"/>
              </w:rPr>
            </w:pPr>
          </w:p>
        </w:tc>
      </w:tr>
    </w:tbl>
    <w:p w:rsidR="00D2137B" w:rsidRPr="00D76313" w:rsidRDefault="00D2137B">
      <w:pPr>
        <w:rPr>
          <w:rFonts w:ascii="Times New Roman" w:hAnsi="Times New Roman" w:cs="Times New Roman"/>
          <w:b/>
        </w:rPr>
      </w:pPr>
    </w:p>
    <w:p w:rsidR="00C001FA" w:rsidRPr="00D76313" w:rsidRDefault="00C001FA" w:rsidP="00C5506C">
      <w:pPr>
        <w:autoSpaceDE w:val="0"/>
        <w:autoSpaceDN w:val="0"/>
        <w:adjustRightInd w:val="0"/>
        <w:spacing w:after="0" w:line="240" w:lineRule="auto"/>
        <w:rPr>
          <w:rFonts w:ascii="Times New Roman" w:hAnsi="Times New Roman" w:cs="Times New Roman"/>
          <w:b/>
        </w:rPr>
      </w:pPr>
    </w:p>
    <w:tbl>
      <w:tblPr>
        <w:tblStyle w:val="TableGrid"/>
        <w:tblpPr w:leftFromText="180" w:rightFromText="180" w:vertAnchor="text" w:horzAnchor="margin" w:tblpY="-19"/>
        <w:tblW w:w="9918" w:type="dxa"/>
        <w:tblLook w:val="04A0" w:firstRow="1" w:lastRow="0" w:firstColumn="1" w:lastColumn="0" w:noHBand="0" w:noVBand="1"/>
      </w:tblPr>
      <w:tblGrid>
        <w:gridCol w:w="568"/>
        <w:gridCol w:w="7550"/>
        <w:gridCol w:w="1800"/>
      </w:tblGrid>
      <w:tr w:rsidR="00C20941" w:rsidRPr="00D76313" w:rsidTr="00FB088F">
        <w:trPr>
          <w:trHeight w:val="422"/>
        </w:trPr>
        <w:tc>
          <w:tcPr>
            <w:tcW w:w="9918" w:type="dxa"/>
            <w:gridSpan w:val="3"/>
            <w:vAlign w:val="center"/>
          </w:tcPr>
          <w:p w:rsidR="00C20941" w:rsidRPr="00D76313" w:rsidRDefault="00C20941" w:rsidP="00D2137B">
            <w:pPr>
              <w:jc w:val="center"/>
              <w:rPr>
                <w:b/>
                <w:bCs/>
                <w:sz w:val="22"/>
                <w:szCs w:val="22"/>
              </w:rPr>
            </w:pPr>
            <w:r w:rsidRPr="00D76313">
              <w:rPr>
                <w:b/>
                <w:bCs/>
                <w:sz w:val="22"/>
                <w:szCs w:val="22"/>
              </w:rPr>
              <w:t>Allotment Details</w:t>
            </w:r>
          </w:p>
        </w:tc>
      </w:tr>
      <w:tr w:rsidR="00C20941" w:rsidRPr="00D76313" w:rsidTr="00FB088F">
        <w:trPr>
          <w:trHeight w:val="684"/>
        </w:trPr>
        <w:tc>
          <w:tcPr>
            <w:tcW w:w="568" w:type="dxa"/>
            <w:vAlign w:val="center"/>
          </w:tcPr>
          <w:p w:rsidR="00C20941" w:rsidRPr="00D76313" w:rsidRDefault="00C20941" w:rsidP="00D2137B">
            <w:pPr>
              <w:jc w:val="center"/>
              <w:rPr>
                <w:b/>
                <w:bCs/>
                <w:sz w:val="22"/>
                <w:szCs w:val="22"/>
              </w:rPr>
            </w:pPr>
            <w:r w:rsidRPr="00D76313">
              <w:rPr>
                <w:b/>
                <w:bCs/>
                <w:sz w:val="22"/>
                <w:szCs w:val="22"/>
              </w:rPr>
              <w:t>Sr. No.</w:t>
            </w:r>
          </w:p>
        </w:tc>
        <w:tc>
          <w:tcPr>
            <w:tcW w:w="7550" w:type="dxa"/>
            <w:vAlign w:val="center"/>
          </w:tcPr>
          <w:p w:rsidR="00C20941" w:rsidRPr="00D76313" w:rsidRDefault="00C20941" w:rsidP="00D2137B">
            <w:pPr>
              <w:jc w:val="center"/>
              <w:rPr>
                <w:b/>
                <w:bCs/>
                <w:sz w:val="22"/>
                <w:szCs w:val="22"/>
              </w:rPr>
            </w:pPr>
            <w:r w:rsidRPr="00D76313">
              <w:rPr>
                <w:b/>
                <w:bCs/>
                <w:sz w:val="22"/>
                <w:szCs w:val="22"/>
              </w:rPr>
              <w:t xml:space="preserve">               Particulars</w:t>
            </w:r>
          </w:p>
        </w:tc>
        <w:tc>
          <w:tcPr>
            <w:tcW w:w="1800" w:type="dxa"/>
          </w:tcPr>
          <w:p w:rsidR="00C20941" w:rsidRPr="00D76313" w:rsidRDefault="00C20941" w:rsidP="00D2137B">
            <w:pPr>
              <w:jc w:val="center"/>
              <w:rPr>
                <w:b/>
                <w:bCs/>
                <w:sz w:val="22"/>
                <w:szCs w:val="22"/>
              </w:rPr>
            </w:pPr>
            <w:r w:rsidRPr="00D76313">
              <w:rPr>
                <w:b/>
                <w:bCs/>
                <w:sz w:val="22"/>
                <w:szCs w:val="22"/>
              </w:rPr>
              <w:t>Details</w:t>
            </w:r>
          </w:p>
        </w:tc>
      </w:tr>
      <w:tr w:rsidR="00C20941" w:rsidRPr="00D76313" w:rsidTr="00FB088F">
        <w:trPr>
          <w:trHeight w:val="340"/>
        </w:trPr>
        <w:tc>
          <w:tcPr>
            <w:tcW w:w="568" w:type="dxa"/>
            <w:vAlign w:val="center"/>
          </w:tcPr>
          <w:p w:rsidR="00C20941" w:rsidRPr="00D76313" w:rsidRDefault="00C20941" w:rsidP="00D2137B">
            <w:pPr>
              <w:jc w:val="center"/>
              <w:rPr>
                <w:bCs/>
                <w:sz w:val="22"/>
                <w:szCs w:val="22"/>
              </w:rPr>
            </w:pPr>
            <w:r w:rsidRPr="00D76313">
              <w:rPr>
                <w:bCs/>
                <w:sz w:val="22"/>
                <w:szCs w:val="22"/>
              </w:rPr>
              <w:t>1</w:t>
            </w:r>
            <w:r w:rsidR="00FB088F" w:rsidRPr="00D76313">
              <w:rPr>
                <w:bCs/>
                <w:sz w:val="22"/>
                <w:szCs w:val="22"/>
              </w:rPr>
              <w:t>.</w:t>
            </w:r>
          </w:p>
        </w:tc>
        <w:tc>
          <w:tcPr>
            <w:tcW w:w="7550" w:type="dxa"/>
            <w:vAlign w:val="center"/>
          </w:tcPr>
          <w:p w:rsidR="00C20941" w:rsidRPr="00D76313" w:rsidRDefault="00C20941" w:rsidP="00D2137B">
            <w:pPr>
              <w:rPr>
                <w:b/>
                <w:bCs/>
                <w:sz w:val="22"/>
                <w:szCs w:val="22"/>
              </w:rPr>
            </w:pPr>
            <w:r w:rsidRPr="00D76313">
              <w:rPr>
                <w:bCs/>
                <w:sz w:val="22"/>
                <w:szCs w:val="22"/>
              </w:rPr>
              <w:t xml:space="preserve">Date of Board </w:t>
            </w:r>
            <w:r w:rsidRPr="00D76313">
              <w:rPr>
                <w:sz w:val="22"/>
                <w:szCs w:val="22"/>
              </w:rPr>
              <w:t>Meeting</w:t>
            </w:r>
            <w:r w:rsidRPr="00D76313">
              <w:rPr>
                <w:bCs/>
                <w:sz w:val="22"/>
                <w:szCs w:val="22"/>
              </w:rPr>
              <w:t xml:space="preserve"> approving the Preferential Issue</w:t>
            </w:r>
            <w:r w:rsidRPr="00D76313">
              <w:rPr>
                <w:bCs/>
                <w:sz w:val="22"/>
                <w:szCs w:val="22"/>
              </w:rPr>
              <w:tab/>
            </w:r>
          </w:p>
        </w:tc>
        <w:tc>
          <w:tcPr>
            <w:tcW w:w="1800" w:type="dxa"/>
          </w:tcPr>
          <w:p w:rsidR="00C20941" w:rsidRPr="00D76313" w:rsidRDefault="00C20941" w:rsidP="00D2137B">
            <w:pPr>
              <w:jc w:val="center"/>
              <w:rPr>
                <w:b/>
                <w:bCs/>
                <w:sz w:val="22"/>
                <w:szCs w:val="22"/>
              </w:rPr>
            </w:pPr>
          </w:p>
        </w:tc>
      </w:tr>
      <w:tr w:rsidR="00F01CE7" w:rsidRPr="00D76313" w:rsidTr="00FB088F">
        <w:trPr>
          <w:trHeight w:val="340"/>
        </w:trPr>
        <w:tc>
          <w:tcPr>
            <w:tcW w:w="568" w:type="dxa"/>
            <w:vAlign w:val="center"/>
          </w:tcPr>
          <w:p w:rsidR="00F01CE7" w:rsidRPr="00D76313" w:rsidRDefault="00F01CE7" w:rsidP="00D2137B">
            <w:pPr>
              <w:jc w:val="center"/>
              <w:rPr>
                <w:bCs/>
                <w:sz w:val="22"/>
                <w:szCs w:val="22"/>
              </w:rPr>
            </w:pPr>
            <w:r w:rsidRPr="00D76313">
              <w:rPr>
                <w:bCs/>
                <w:sz w:val="22"/>
                <w:szCs w:val="22"/>
              </w:rPr>
              <w:t>2.</w:t>
            </w:r>
          </w:p>
        </w:tc>
        <w:tc>
          <w:tcPr>
            <w:tcW w:w="7550" w:type="dxa"/>
            <w:vAlign w:val="center"/>
          </w:tcPr>
          <w:p w:rsidR="00F01CE7" w:rsidRPr="00D76313" w:rsidRDefault="00F01CE7" w:rsidP="00D2137B">
            <w:pPr>
              <w:rPr>
                <w:bCs/>
                <w:sz w:val="22"/>
                <w:szCs w:val="22"/>
              </w:rPr>
            </w:pPr>
            <w:r w:rsidRPr="00D76313">
              <w:rPr>
                <w:bCs/>
                <w:sz w:val="22"/>
                <w:szCs w:val="22"/>
              </w:rPr>
              <w:t xml:space="preserve">Relevant Date </w:t>
            </w:r>
          </w:p>
        </w:tc>
        <w:tc>
          <w:tcPr>
            <w:tcW w:w="1800" w:type="dxa"/>
          </w:tcPr>
          <w:p w:rsidR="00F01CE7" w:rsidRPr="00D76313" w:rsidRDefault="00F01CE7" w:rsidP="00D2137B">
            <w:pPr>
              <w:jc w:val="center"/>
              <w:rPr>
                <w:b/>
                <w:bCs/>
                <w:sz w:val="22"/>
                <w:szCs w:val="22"/>
              </w:rPr>
            </w:pPr>
          </w:p>
        </w:tc>
      </w:tr>
      <w:tr w:rsidR="00C20941" w:rsidRPr="00D76313" w:rsidTr="00FB088F">
        <w:trPr>
          <w:trHeight w:val="340"/>
        </w:trPr>
        <w:tc>
          <w:tcPr>
            <w:tcW w:w="568" w:type="dxa"/>
            <w:vAlign w:val="center"/>
          </w:tcPr>
          <w:p w:rsidR="00C20941" w:rsidRPr="00D76313" w:rsidRDefault="00F01CE7" w:rsidP="00D2137B">
            <w:pPr>
              <w:jc w:val="center"/>
              <w:rPr>
                <w:bCs/>
                <w:sz w:val="22"/>
                <w:szCs w:val="22"/>
              </w:rPr>
            </w:pPr>
            <w:r w:rsidRPr="00D76313">
              <w:rPr>
                <w:bCs/>
                <w:sz w:val="22"/>
                <w:szCs w:val="22"/>
              </w:rPr>
              <w:t>3.</w:t>
            </w:r>
          </w:p>
        </w:tc>
        <w:tc>
          <w:tcPr>
            <w:tcW w:w="7550" w:type="dxa"/>
            <w:vAlign w:val="center"/>
          </w:tcPr>
          <w:p w:rsidR="00C20941" w:rsidRPr="00D76313" w:rsidRDefault="00C20941" w:rsidP="00D2137B">
            <w:pPr>
              <w:rPr>
                <w:bCs/>
                <w:sz w:val="22"/>
                <w:szCs w:val="22"/>
              </w:rPr>
            </w:pPr>
            <w:r w:rsidRPr="00D76313">
              <w:rPr>
                <w:bCs/>
                <w:sz w:val="22"/>
                <w:szCs w:val="22"/>
              </w:rPr>
              <w:t>Date of shar</w:t>
            </w:r>
            <w:r w:rsidR="00D2137B" w:rsidRPr="00D76313">
              <w:rPr>
                <w:bCs/>
                <w:sz w:val="22"/>
                <w:szCs w:val="22"/>
              </w:rPr>
              <w:t>eholder’s approval i.e. EGM/AGM</w:t>
            </w:r>
          </w:p>
        </w:tc>
        <w:tc>
          <w:tcPr>
            <w:tcW w:w="1800" w:type="dxa"/>
          </w:tcPr>
          <w:p w:rsidR="00C20941" w:rsidRPr="00D76313" w:rsidRDefault="00C20941" w:rsidP="00D2137B">
            <w:pPr>
              <w:jc w:val="center"/>
              <w:rPr>
                <w:b/>
                <w:bCs/>
                <w:sz w:val="22"/>
                <w:szCs w:val="22"/>
              </w:rPr>
            </w:pPr>
          </w:p>
        </w:tc>
      </w:tr>
      <w:tr w:rsidR="00C20941" w:rsidRPr="00D76313" w:rsidTr="00FB088F">
        <w:trPr>
          <w:trHeight w:val="340"/>
        </w:trPr>
        <w:tc>
          <w:tcPr>
            <w:tcW w:w="568" w:type="dxa"/>
            <w:vAlign w:val="center"/>
          </w:tcPr>
          <w:p w:rsidR="00C20941" w:rsidRPr="00D76313" w:rsidRDefault="00F01CE7" w:rsidP="00EE5D68">
            <w:pPr>
              <w:rPr>
                <w:bCs/>
                <w:sz w:val="22"/>
                <w:szCs w:val="22"/>
              </w:rPr>
            </w:pPr>
            <w:r w:rsidRPr="00D76313">
              <w:rPr>
                <w:bCs/>
                <w:sz w:val="22"/>
                <w:szCs w:val="22"/>
              </w:rPr>
              <w:t>4.</w:t>
            </w:r>
            <w:r w:rsidR="00FB088F" w:rsidRPr="00D76313">
              <w:rPr>
                <w:bCs/>
                <w:sz w:val="22"/>
                <w:szCs w:val="22"/>
              </w:rPr>
              <w:t>.</w:t>
            </w:r>
          </w:p>
        </w:tc>
        <w:tc>
          <w:tcPr>
            <w:tcW w:w="7550" w:type="dxa"/>
            <w:vAlign w:val="center"/>
          </w:tcPr>
          <w:p w:rsidR="00C20941" w:rsidRPr="00D76313" w:rsidRDefault="00292008" w:rsidP="00D2137B">
            <w:pPr>
              <w:rPr>
                <w:bCs/>
                <w:sz w:val="22"/>
                <w:szCs w:val="22"/>
              </w:rPr>
            </w:pPr>
            <w:r w:rsidRPr="00D76313">
              <w:rPr>
                <w:bCs/>
                <w:sz w:val="22"/>
                <w:szCs w:val="22"/>
              </w:rPr>
              <w:t xml:space="preserve">Date </w:t>
            </w:r>
            <w:r w:rsidR="00C20941" w:rsidRPr="00D76313">
              <w:rPr>
                <w:bCs/>
                <w:sz w:val="22"/>
                <w:szCs w:val="22"/>
              </w:rPr>
              <w:t>of in principal approval</w:t>
            </w:r>
          </w:p>
          <w:p w:rsidR="00C20941" w:rsidRPr="00D76313" w:rsidRDefault="00BF6EE8" w:rsidP="00D2137B">
            <w:pPr>
              <w:pStyle w:val="ListParagraph"/>
              <w:numPr>
                <w:ilvl w:val="0"/>
                <w:numId w:val="7"/>
              </w:numPr>
              <w:rPr>
                <w:bCs/>
                <w:sz w:val="22"/>
                <w:szCs w:val="22"/>
              </w:rPr>
            </w:pPr>
            <w:r w:rsidRPr="00D76313">
              <w:rPr>
                <w:bCs/>
                <w:sz w:val="22"/>
                <w:szCs w:val="22"/>
              </w:rPr>
              <w:t>MSE</w:t>
            </w:r>
          </w:p>
          <w:p w:rsidR="00C20941" w:rsidRPr="00D76313" w:rsidRDefault="00C20941" w:rsidP="00D2137B">
            <w:pPr>
              <w:pStyle w:val="ListParagraph"/>
              <w:numPr>
                <w:ilvl w:val="0"/>
                <w:numId w:val="7"/>
              </w:numPr>
              <w:rPr>
                <w:bCs/>
                <w:sz w:val="22"/>
                <w:szCs w:val="22"/>
              </w:rPr>
            </w:pPr>
            <w:r w:rsidRPr="00D76313">
              <w:rPr>
                <w:bCs/>
                <w:sz w:val="22"/>
                <w:szCs w:val="22"/>
              </w:rPr>
              <w:t>NSE</w:t>
            </w:r>
          </w:p>
          <w:p w:rsidR="00C20941" w:rsidRPr="00D76313" w:rsidRDefault="00C20941" w:rsidP="00D2137B">
            <w:pPr>
              <w:pStyle w:val="ListParagraph"/>
              <w:numPr>
                <w:ilvl w:val="0"/>
                <w:numId w:val="7"/>
              </w:numPr>
              <w:rPr>
                <w:bCs/>
                <w:sz w:val="22"/>
                <w:szCs w:val="22"/>
              </w:rPr>
            </w:pPr>
            <w:r w:rsidRPr="00D76313">
              <w:rPr>
                <w:bCs/>
                <w:sz w:val="22"/>
                <w:szCs w:val="22"/>
              </w:rPr>
              <w:t>BSE</w:t>
            </w:r>
          </w:p>
          <w:p w:rsidR="00C20941" w:rsidRPr="00D76313" w:rsidRDefault="00C20941" w:rsidP="00D2137B">
            <w:pPr>
              <w:pStyle w:val="ListParagraph"/>
              <w:numPr>
                <w:ilvl w:val="0"/>
                <w:numId w:val="7"/>
              </w:numPr>
              <w:rPr>
                <w:bCs/>
                <w:sz w:val="22"/>
                <w:szCs w:val="22"/>
              </w:rPr>
            </w:pPr>
            <w:r w:rsidRPr="00D76313">
              <w:rPr>
                <w:bCs/>
                <w:sz w:val="22"/>
                <w:szCs w:val="22"/>
              </w:rPr>
              <w:t>Approval from any Regulatory Body or Central Government ( if applicable)</w:t>
            </w:r>
          </w:p>
        </w:tc>
        <w:tc>
          <w:tcPr>
            <w:tcW w:w="1800" w:type="dxa"/>
          </w:tcPr>
          <w:p w:rsidR="00C20941" w:rsidRPr="00D76313" w:rsidRDefault="00C20941" w:rsidP="00D2137B">
            <w:pPr>
              <w:rPr>
                <w:b/>
                <w:bCs/>
                <w:sz w:val="22"/>
                <w:szCs w:val="22"/>
              </w:rPr>
            </w:pPr>
          </w:p>
        </w:tc>
      </w:tr>
      <w:tr w:rsidR="00C20941" w:rsidRPr="00D76313" w:rsidTr="00292008">
        <w:trPr>
          <w:trHeight w:val="683"/>
        </w:trPr>
        <w:tc>
          <w:tcPr>
            <w:tcW w:w="568" w:type="dxa"/>
            <w:vAlign w:val="center"/>
          </w:tcPr>
          <w:p w:rsidR="00C20941" w:rsidRPr="00D76313" w:rsidRDefault="00F01CE7" w:rsidP="00D2137B">
            <w:pPr>
              <w:jc w:val="center"/>
              <w:rPr>
                <w:bCs/>
                <w:sz w:val="22"/>
                <w:szCs w:val="22"/>
              </w:rPr>
            </w:pPr>
            <w:r w:rsidRPr="00D76313">
              <w:rPr>
                <w:bCs/>
                <w:sz w:val="22"/>
                <w:szCs w:val="22"/>
              </w:rPr>
              <w:t>5.</w:t>
            </w:r>
            <w:r w:rsidR="00FB088F" w:rsidRPr="00D76313">
              <w:rPr>
                <w:bCs/>
                <w:sz w:val="22"/>
                <w:szCs w:val="22"/>
              </w:rPr>
              <w:t>.</w:t>
            </w:r>
          </w:p>
        </w:tc>
        <w:tc>
          <w:tcPr>
            <w:tcW w:w="7550" w:type="dxa"/>
            <w:vAlign w:val="center"/>
          </w:tcPr>
          <w:p w:rsidR="00C20941" w:rsidRPr="00D76313" w:rsidRDefault="00C20941" w:rsidP="00D2137B">
            <w:pPr>
              <w:rPr>
                <w:bCs/>
                <w:sz w:val="22"/>
                <w:szCs w:val="22"/>
              </w:rPr>
            </w:pPr>
            <w:r w:rsidRPr="00D76313">
              <w:rPr>
                <w:bCs/>
                <w:sz w:val="22"/>
                <w:szCs w:val="22"/>
              </w:rPr>
              <w:t>Date of Board Meeting for allotment of securities i.e. Equity, Warrants ,CCPS, FCDs etc.</w:t>
            </w:r>
          </w:p>
        </w:tc>
        <w:tc>
          <w:tcPr>
            <w:tcW w:w="1800" w:type="dxa"/>
          </w:tcPr>
          <w:p w:rsidR="00C20941" w:rsidRPr="00D76313" w:rsidRDefault="00C20941" w:rsidP="00D2137B">
            <w:pPr>
              <w:rPr>
                <w:b/>
                <w:bCs/>
                <w:sz w:val="22"/>
                <w:szCs w:val="22"/>
              </w:rPr>
            </w:pPr>
          </w:p>
        </w:tc>
      </w:tr>
      <w:tr w:rsidR="00C20941" w:rsidRPr="00D76313" w:rsidTr="00292008">
        <w:trPr>
          <w:trHeight w:val="552"/>
        </w:trPr>
        <w:tc>
          <w:tcPr>
            <w:tcW w:w="568" w:type="dxa"/>
            <w:vAlign w:val="center"/>
          </w:tcPr>
          <w:p w:rsidR="00C20941" w:rsidRPr="00D76313" w:rsidRDefault="00F01CE7" w:rsidP="00D2137B">
            <w:pPr>
              <w:jc w:val="center"/>
              <w:rPr>
                <w:bCs/>
                <w:sz w:val="22"/>
                <w:szCs w:val="22"/>
              </w:rPr>
            </w:pPr>
            <w:r w:rsidRPr="00D76313">
              <w:rPr>
                <w:bCs/>
                <w:sz w:val="22"/>
                <w:szCs w:val="22"/>
              </w:rPr>
              <w:t>6.</w:t>
            </w:r>
            <w:r w:rsidR="00FB088F" w:rsidRPr="00D76313">
              <w:rPr>
                <w:bCs/>
                <w:sz w:val="22"/>
                <w:szCs w:val="22"/>
              </w:rPr>
              <w:t>.</w:t>
            </w:r>
          </w:p>
        </w:tc>
        <w:tc>
          <w:tcPr>
            <w:tcW w:w="7550" w:type="dxa"/>
            <w:vAlign w:val="center"/>
          </w:tcPr>
          <w:p w:rsidR="00C20941" w:rsidRPr="00D76313" w:rsidRDefault="00C20941" w:rsidP="00D2137B">
            <w:pPr>
              <w:rPr>
                <w:bCs/>
                <w:sz w:val="22"/>
                <w:szCs w:val="22"/>
              </w:rPr>
            </w:pPr>
            <w:r w:rsidRPr="00D76313">
              <w:rPr>
                <w:bCs/>
                <w:sz w:val="22"/>
                <w:szCs w:val="22"/>
              </w:rPr>
              <w:t>Date of  Board Meeting allotment of Equity Shares pursuant to conversion of warrants/convertible securities ( if applicable)</w:t>
            </w:r>
          </w:p>
        </w:tc>
        <w:tc>
          <w:tcPr>
            <w:tcW w:w="1800" w:type="dxa"/>
          </w:tcPr>
          <w:p w:rsidR="00C20941" w:rsidRPr="00D76313" w:rsidRDefault="00C20941" w:rsidP="00D2137B">
            <w:pPr>
              <w:rPr>
                <w:b/>
                <w:bCs/>
                <w:sz w:val="22"/>
                <w:szCs w:val="22"/>
              </w:rPr>
            </w:pPr>
          </w:p>
        </w:tc>
      </w:tr>
    </w:tbl>
    <w:p w:rsidR="001D77DE" w:rsidRPr="00D76313" w:rsidRDefault="001D77DE" w:rsidP="00CE4302">
      <w:pPr>
        <w:rPr>
          <w:rFonts w:ascii="Times New Roman" w:eastAsia="Times New Roman" w:hAnsi="Times New Roman" w:cs="Times New Roman"/>
          <w:b/>
          <w:bCs/>
        </w:rPr>
      </w:pPr>
    </w:p>
    <w:tbl>
      <w:tblPr>
        <w:tblStyle w:val="TableGrid"/>
        <w:tblW w:w="9918" w:type="dxa"/>
        <w:tblLook w:val="04A0" w:firstRow="1" w:lastRow="0" w:firstColumn="1" w:lastColumn="0" w:noHBand="0" w:noVBand="1"/>
      </w:tblPr>
      <w:tblGrid>
        <w:gridCol w:w="540"/>
        <w:gridCol w:w="7578"/>
        <w:gridCol w:w="1800"/>
      </w:tblGrid>
      <w:tr w:rsidR="009065AB" w:rsidRPr="00D76313" w:rsidTr="00F01CE7">
        <w:trPr>
          <w:trHeight w:val="452"/>
        </w:trPr>
        <w:tc>
          <w:tcPr>
            <w:tcW w:w="9918" w:type="dxa"/>
            <w:gridSpan w:val="3"/>
            <w:vAlign w:val="center"/>
          </w:tcPr>
          <w:p w:rsidR="009065AB" w:rsidRPr="00D76313" w:rsidRDefault="009065AB" w:rsidP="00FD02C7">
            <w:pPr>
              <w:jc w:val="center"/>
              <w:rPr>
                <w:b/>
                <w:bCs/>
                <w:sz w:val="22"/>
                <w:szCs w:val="22"/>
              </w:rPr>
            </w:pPr>
            <w:r w:rsidRPr="00D76313">
              <w:rPr>
                <w:b/>
                <w:bCs/>
                <w:sz w:val="22"/>
                <w:szCs w:val="22"/>
              </w:rPr>
              <w:t>Security Details</w:t>
            </w:r>
          </w:p>
        </w:tc>
      </w:tr>
      <w:tr w:rsidR="009065AB" w:rsidRPr="00D76313" w:rsidTr="00F01CE7">
        <w:trPr>
          <w:trHeight w:val="670"/>
        </w:trPr>
        <w:tc>
          <w:tcPr>
            <w:tcW w:w="540" w:type="dxa"/>
            <w:vAlign w:val="center"/>
          </w:tcPr>
          <w:p w:rsidR="009065AB" w:rsidRPr="00D76313" w:rsidRDefault="009065AB" w:rsidP="00FD02C7">
            <w:pPr>
              <w:jc w:val="center"/>
              <w:rPr>
                <w:b/>
                <w:bCs/>
                <w:sz w:val="22"/>
                <w:szCs w:val="22"/>
              </w:rPr>
            </w:pPr>
            <w:r w:rsidRPr="00D76313">
              <w:rPr>
                <w:b/>
                <w:bCs/>
                <w:sz w:val="22"/>
                <w:szCs w:val="22"/>
              </w:rPr>
              <w:t>Sr. No.</w:t>
            </w:r>
          </w:p>
        </w:tc>
        <w:tc>
          <w:tcPr>
            <w:tcW w:w="7578" w:type="dxa"/>
            <w:vAlign w:val="center"/>
          </w:tcPr>
          <w:p w:rsidR="009065AB" w:rsidRPr="00D76313" w:rsidRDefault="009065AB" w:rsidP="00FD02C7">
            <w:pPr>
              <w:jc w:val="center"/>
              <w:rPr>
                <w:b/>
                <w:bCs/>
                <w:sz w:val="22"/>
                <w:szCs w:val="22"/>
              </w:rPr>
            </w:pPr>
            <w:r w:rsidRPr="00D76313">
              <w:rPr>
                <w:b/>
                <w:bCs/>
                <w:sz w:val="22"/>
                <w:szCs w:val="22"/>
              </w:rPr>
              <w:t xml:space="preserve">               Particulars</w:t>
            </w:r>
          </w:p>
        </w:tc>
        <w:tc>
          <w:tcPr>
            <w:tcW w:w="1800" w:type="dxa"/>
            <w:vAlign w:val="center"/>
          </w:tcPr>
          <w:p w:rsidR="009065AB" w:rsidRPr="00D76313" w:rsidRDefault="009065AB" w:rsidP="00FD02C7">
            <w:pPr>
              <w:jc w:val="center"/>
              <w:rPr>
                <w:b/>
                <w:bCs/>
                <w:sz w:val="22"/>
                <w:szCs w:val="22"/>
              </w:rPr>
            </w:pPr>
            <w:r w:rsidRPr="00D76313">
              <w:rPr>
                <w:b/>
                <w:bCs/>
                <w:sz w:val="22"/>
                <w:szCs w:val="22"/>
              </w:rPr>
              <w:t>Details</w:t>
            </w:r>
          </w:p>
        </w:tc>
      </w:tr>
      <w:tr w:rsidR="009065AB" w:rsidRPr="00D76313" w:rsidTr="00F01CE7">
        <w:trPr>
          <w:trHeight w:val="340"/>
        </w:trPr>
        <w:tc>
          <w:tcPr>
            <w:tcW w:w="540" w:type="dxa"/>
            <w:vAlign w:val="center"/>
          </w:tcPr>
          <w:p w:rsidR="009065AB" w:rsidRPr="00D76313" w:rsidRDefault="008230FC" w:rsidP="008230FC">
            <w:pPr>
              <w:jc w:val="center"/>
              <w:rPr>
                <w:bCs/>
                <w:sz w:val="22"/>
                <w:szCs w:val="22"/>
              </w:rPr>
            </w:pPr>
            <w:r w:rsidRPr="00D76313">
              <w:rPr>
                <w:bCs/>
                <w:sz w:val="22"/>
                <w:szCs w:val="22"/>
              </w:rPr>
              <w:t>1</w:t>
            </w:r>
          </w:p>
        </w:tc>
        <w:tc>
          <w:tcPr>
            <w:tcW w:w="7578" w:type="dxa"/>
            <w:vAlign w:val="center"/>
          </w:tcPr>
          <w:p w:rsidR="009065AB" w:rsidRPr="00D76313" w:rsidRDefault="009065AB" w:rsidP="00A002AE">
            <w:pPr>
              <w:rPr>
                <w:bCs/>
                <w:sz w:val="22"/>
                <w:szCs w:val="22"/>
              </w:rPr>
            </w:pPr>
            <w:r w:rsidRPr="00D76313">
              <w:rPr>
                <w:bCs/>
                <w:sz w:val="22"/>
                <w:szCs w:val="22"/>
              </w:rPr>
              <w:t xml:space="preserve">Number of Securities for which in </w:t>
            </w:r>
            <w:r w:rsidR="00A002AE" w:rsidRPr="00D76313">
              <w:rPr>
                <w:bCs/>
                <w:sz w:val="22"/>
                <w:szCs w:val="22"/>
              </w:rPr>
              <w:t xml:space="preserve">principle </w:t>
            </w:r>
            <w:r w:rsidRPr="00D76313">
              <w:rPr>
                <w:bCs/>
                <w:sz w:val="22"/>
                <w:szCs w:val="22"/>
              </w:rPr>
              <w:t>approval was granted</w:t>
            </w:r>
          </w:p>
        </w:tc>
        <w:tc>
          <w:tcPr>
            <w:tcW w:w="1800" w:type="dxa"/>
            <w:vAlign w:val="center"/>
          </w:tcPr>
          <w:p w:rsidR="009065AB" w:rsidRPr="00D76313" w:rsidRDefault="009065AB" w:rsidP="00FD02C7">
            <w:pPr>
              <w:rPr>
                <w:bCs/>
                <w:sz w:val="22"/>
                <w:szCs w:val="22"/>
              </w:rPr>
            </w:pPr>
          </w:p>
        </w:tc>
      </w:tr>
      <w:tr w:rsidR="009065AB" w:rsidRPr="00D76313" w:rsidTr="00F01CE7">
        <w:trPr>
          <w:trHeight w:val="340"/>
        </w:trPr>
        <w:tc>
          <w:tcPr>
            <w:tcW w:w="540" w:type="dxa"/>
            <w:vAlign w:val="center"/>
          </w:tcPr>
          <w:p w:rsidR="009065AB" w:rsidRPr="00D76313" w:rsidRDefault="008230FC" w:rsidP="008230FC">
            <w:pPr>
              <w:jc w:val="center"/>
              <w:rPr>
                <w:bCs/>
                <w:sz w:val="22"/>
                <w:szCs w:val="22"/>
              </w:rPr>
            </w:pPr>
            <w:r w:rsidRPr="00D76313">
              <w:rPr>
                <w:bCs/>
                <w:sz w:val="22"/>
                <w:szCs w:val="22"/>
              </w:rPr>
              <w:t>2</w:t>
            </w:r>
          </w:p>
        </w:tc>
        <w:tc>
          <w:tcPr>
            <w:tcW w:w="7578" w:type="dxa"/>
            <w:vAlign w:val="center"/>
          </w:tcPr>
          <w:p w:rsidR="009065AB" w:rsidRPr="00D76313" w:rsidRDefault="009065AB" w:rsidP="009065AB">
            <w:pPr>
              <w:rPr>
                <w:bCs/>
                <w:sz w:val="22"/>
                <w:szCs w:val="22"/>
              </w:rPr>
            </w:pPr>
            <w:r w:rsidRPr="00D76313">
              <w:rPr>
                <w:bCs/>
                <w:sz w:val="22"/>
                <w:szCs w:val="22"/>
              </w:rPr>
              <w:t>Number of Securities allotted</w:t>
            </w:r>
          </w:p>
        </w:tc>
        <w:tc>
          <w:tcPr>
            <w:tcW w:w="1800" w:type="dxa"/>
            <w:vAlign w:val="center"/>
          </w:tcPr>
          <w:p w:rsidR="009065AB" w:rsidRPr="00D76313" w:rsidRDefault="009065AB" w:rsidP="00FD02C7">
            <w:pPr>
              <w:rPr>
                <w:bCs/>
                <w:sz w:val="22"/>
                <w:szCs w:val="22"/>
              </w:rPr>
            </w:pPr>
          </w:p>
        </w:tc>
      </w:tr>
      <w:tr w:rsidR="009065AB" w:rsidRPr="00D76313" w:rsidTr="00F01CE7">
        <w:trPr>
          <w:trHeight w:val="340"/>
        </w:trPr>
        <w:tc>
          <w:tcPr>
            <w:tcW w:w="540" w:type="dxa"/>
            <w:vAlign w:val="center"/>
          </w:tcPr>
          <w:p w:rsidR="009065AB" w:rsidRPr="00D76313" w:rsidRDefault="008230FC" w:rsidP="008230FC">
            <w:pPr>
              <w:jc w:val="center"/>
              <w:rPr>
                <w:bCs/>
                <w:sz w:val="22"/>
                <w:szCs w:val="22"/>
              </w:rPr>
            </w:pPr>
            <w:r w:rsidRPr="00D76313">
              <w:rPr>
                <w:bCs/>
                <w:sz w:val="22"/>
                <w:szCs w:val="22"/>
              </w:rPr>
              <w:t>3</w:t>
            </w:r>
          </w:p>
        </w:tc>
        <w:tc>
          <w:tcPr>
            <w:tcW w:w="7578" w:type="dxa"/>
            <w:vAlign w:val="center"/>
          </w:tcPr>
          <w:p w:rsidR="009065AB" w:rsidRPr="00D76313" w:rsidRDefault="009065AB" w:rsidP="00FD02C7">
            <w:pPr>
              <w:rPr>
                <w:bCs/>
                <w:sz w:val="22"/>
                <w:szCs w:val="22"/>
              </w:rPr>
            </w:pPr>
            <w:r w:rsidRPr="00D76313">
              <w:rPr>
                <w:bCs/>
                <w:sz w:val="22"/>
                <w:szCs w:val="22"/>
              </w:rPr>
              <w:t xml:space="preserve">Number of securities converted </w:t>
            </w:r>
            <w:r w:rsidR="001E0E35" w:rsidRPr="00D76313">
              <w:rPr>
                <w:bCs/>
                <w:sz w:val="22"/>
                <w:szCs w:val="22"/>
              </w:rPr>
              <w:t>(including current application)</w:t>
            </w:r>
          </w:p>
        </w:tc>
        <w:tc>
          <w:tcPr>
            <w:tcW w:w="1800" w:type="dxa"/>
            <w:vAlign w:val="center"/>
          </w:tcPr>
          <w:p w:rsidR="009065AB" w:rsidRPr="00D76313" w:rsidRDefault="009065AB" w:rsidP="00FD02C7">
            <w:pPr>
              <w:rPr>
                <w:bCs/>
                <w:sz w:val="22"/>
                <w:szCs w:val="22"/>
              </w:rPr>
            </w:pPr>
          </w:p>
        </w:tc>
      </w:tr>
      <w:tr w:rsidR="009065AB" w:rsidRPr="00D76313" w:rsidTr="00F01CE7">
        <w:trPr>
          <w:trHeight w:val="340"/>
        </w:trPr>
        <w:tc>
          <w:tcPr>
            <w:tcW w:w="540" w:type="dxa"/>
            <w:vAlign w:val="center"/>
          </w:tcPr>
          <w:p w:rsidR="009065AB" w:rsidRPr="00D76313" w:rsidRDefault="008230FC" w:rsidP="008230FC">
            <w:pPr>
              <w:jc w:val="center"/>
              <w:rPr>
                <w:bCs/>
                <w:sz w:val="22"/>
                <w:szCs w:val="22"/>
              </w:rPr>
            </w:pPr>
            <w:r w:rsidRPr="00D76313">
              <w:rPr>
                <w:bCs/>
                <w:sz w:val="22"/>
                <w:szCs w:val="22"/>
              </w:rPr>
              <w:t>4</w:t>
            </w:r>
          </w:p>
        </w:tc>
        <w:tc>
          <w:tcPr>
            <w:tcW w:w="7578" w:type="dxa"/>
            <w:vAlign w:val="center"/>
          </w:tcPr>
          <w:p w:rsidR="009065AB" w:rsidRPr="00D76313" w:rsidRDefault="001E0E35" w:rsidP="00FD02C7">
            <w:pPr>
              <w:rPr>
                <w:bCs/>
                <w:sz w:val="22"/>
                <w:szCs w:val="22"/>
              </w:rPr>
            </w:pPr>
            <w:r w:rsidRPr="00D76313">
              <w:rPr>
                <w:bCs/>
                <w:sz w:val="22"/>
                <w:szCs w:val="22"/>
              </w:rPr>
              <w:t>Number of securities outstanding for conversion</w:t>
            </w:r>
          </w:p>
        </w:tc>
        <w:tc>
          <w:tcPr>
            <w:tcW w:w="1800" w:type="dxa"/>
            <w:vAlign w:val="center"/>
          </w:tcPr>
          <w:p w:rsidR="009065AB" w:rsidRPr="00D76313" w:rsidRDefault="009065AB" w:rsidP="00FD02C7">
            <w:pPr>
              <w:rPr>
                <w:bCs/>
                <w:sz w:val="22"/>
                <w:szCs w:val="22"/>
              </w:rPr>
            </w:pPr>
          </w:p>
        </w:tc>
      </w:tr>
      <w:tr w:rsidR="00D6616B" w:rsidRPr="00D76313" w:rsidTr="00F01CE7">
        <w:trPr>
          <w:trHeight w:val="340"/>
        </w:trPr>
        <w:tc>
          <w:tcPr>
            <w:tcW w:w="540" w:type="dxa"/>
            <w:vAlign w:val="center"/>
          </w:tcPr>
          <w:p w:rsidR="00D6616B" w:rsidRPr="00D76313" w:rsidRDefault="00D6616B" w:rsidP="008230FC">
            <w:pPr>
              <w:jc w:val="center"/>
              <w:rPr>
                <w:bCs/>
                <w:sz w:val="22"/>
                <w:szCs w:val="22"/>
              </w:rPr>
            </w:pPr>
            <w:r w:rsidRPr="00D76313">
              <w:rPr>
                <w:bCs/>
                <w:sz w:val="22"/>
                <w:szCs w:val="22"/>
              </w:rPr>
              <w:t>5</w:t>
            </w:r>
          </w:p>
        </w:tc>
        <w:tc>
          <w:tcPr>
            <w:tcW w:w="7578" w:type="dxa"/>
            <w:vAlign w:val="center"/>
          </w:tcPr>
          <w:p w:rsidR="00D6616B" w:rsidRPr="00D76313" w:rsidRDefault="00D6616B" w:rsidP="00FD02C7">
            <w:pPr>
              <w:rPr>
                <w:bCs/>
                <w:sz w:val="22"/>
                <w:szCs w:val="22"/>
              </w:rPr>
            </w:pPr>
            <w:r w:rsidRPr="00D76313">
              <w:rPr>
                <w:bCs/>
                <w:sz w:val="22"/>
                <w:szCs w:val="22"/>
              </w:rPr>
              <w:t>Distinctive Numbers</w:t>
            </w:r>
            <w:r w:rsidR="00B0184E" w:rsidRPr="00D76313">
              <w:rPr>
                <w:bCs/>
                <w:sz w:val="22"/>
                <w:szCs w:val="22"/>
              </w:rPr>
              <w:t xml:space="preserve"> (current application)</w:t>
            </w:r>
          </w:p>
        </w:tc>
        <w:tc>
          <w:tcPr>
            <w:tcW w:w="1800" w:type="dxa"/>
            <w:vAlign w:val="center"/>
          </w:tcPr>
          <w:p w:rsidR="00D6616B" w:rsidRPr="00D76313" w:rsidRDefault="00D6616B" w:rsidP="00FD02C7">
            <w:pPr>
              <w:rPr>
                <w:bCs/>
                <w:sz w:val="22"/>
                <w:szCs w:val="22"/>
              </w:rPr>
            </w:pPr>
          </w:p>
        </w:tc>
      </w:tr>
    </w:tbl>
    <w:p w:rsidR="001D77DE" w:rsidRPr="00D76313" w:rsidRDefault="004816C5" w:rsidP="00CE4302">
      <w:pPr>
        <w:rPr>
          <w:rFonts w:ascii="Times New Roman" w:hAnsi="Times New Roman" w:cs="Times New Roman"/>
        </w:rPr>
      </w:pPr>
      <w:r w:rsidRPr="00D76313">
        <w:rPr>
          <w:rFonts w:ascii="Times New Roman" w:hAnsi="Times New Roman" w:cs="Times New Roman"/>
        </w:rPr>
        <w:t xml:space="preserve">     </w:t>
      </w:r>
    </w:p>
    <w:p w:rsidR="00EE5D68" w:rsidRPr="00D76313" w:rsidRDefault="00EE5D68" w:rsidP="00CE4302">
      <w:pPr>
        <w:rPr>
          <w:rFonts w:ascii="Times New Roman" w:hAnsi="Times New Roman" w:cs="Times New Roman"/>
        </w:rPr>
      </w:pPr>
    </w:p>
    <w:tbl>
      <w:tblPr>
        <w:tblW w:w="9920" w:type="dxa"/>
        <w:tblInd w:w="18" w:type="dxa"/>
        <w:tblLook w:val="04A0" w:firstRow="1" w:lastRow="0" w:firstColumn="1" w:lastColumn="0" w:noHBand="0" w:noVBand="1"/>
      </w:tblPr>
      <w:tblGrid>
        <w:gridCol w:w="1114"/>
        <w:gridCol w:w="1646"/>
        <w:gridCol w:w="1504"/>
        <w:gridCol w:w="1295"/>
        <w:gridCol w:w="1435"/>
        <w:gridCol w:w="1599"/>
        <w:gridCol w:w="1343"/>
      </w:tblGrid>
      <w:tr w:rsidR="007A66FE" w:rsidRPr="00D76313" w:rsidTr="00EE5D68">
        <w:trPr>
          <w:trHeight w:val="548"/>
        </w:trPr>
        <w:tc>
          <w:tcPr>
            <w:tcW w:w="9920" w:type="dxa"/>
            <w:gridSpan w:val="7"/>
            <w:tcBorders>
              <w:top w:val="single" w:sz="8" w:space="0" w:color="auto"/>
              <w:left w:val="single" w:sz="8" w:space="0" w:color="auto"/>
              <w:bottom w:val="single" w:sz="4" w:space="0" w:color="auto"/>
              <w:right w:val="single" w:sz="8" w:space="0" w:color="000000"/>
            </w:tcBorders>
            <w:shd w:val="clear" w:color="auto" w:fill="auto"/>
            <w:noWrap/>
            <w:vAlign w:val="center"/>
            <w:hideMark/>
          </w:tcPr>
          <w:p w:rsidR="007A66FE" w:rsidRPr="00D76313" w:rsidRDefault="007A66FE" w:rsidP="00EE5D68">
            <w:pPr>
              <w:spacing w:after="0" w:line="240" w:lineRule="auto"/>
              <w:jc w:val="center"/>
              <w:rPr>
                <w:rFonts w:ascii="Times New Roman" w:eastAsia="Times New Roman" w:hAnsi="Times New Roman" w:cs="Times New Roman"/>
                <w:b/>
                <w:bCs/>
              </w:rPr>
            </w:pPr>
            <w:r w:rsidRPr="00D76313">
              <w:rPr>
                <w:rFonts w:ascii="Times New Roman" w:eastAsia="Times New Roman" w:hAnsi="Times New Roman" w:cs="Times New Roman"/>
                <w:b/>
                <w:bCs/>
              </w:rPr>
              <w:lastRenderedPageBreak/>
              <w:t>Shareholding Details</w:t>
            </w:r>
          </w:p>
        </w:tc>
      </w:tr>
      <w:tr w:rsidR="007A66FE" w:rsidRPr="00D76313" w:rsidTr="00EE5D68">
        <w:trPr>
          <w:trHeight w:val="340"/>
        </w:trPr>
        <w:tc>
          <w:tcPr>
            <w:tcW w:w="1114" w:type="dxa"/>
            <w:vMerge w:val="restart"/>
            <w:tcBorders>
              <w:top w:val="nil"/>
              <w:left w:val="single" w:sz="8" w:space="0" w:color="auto"/>
              <w:bottom w:val="single" w:sz="4" w:space="0" w:color="auto"/>
              <w:right w:val="single" w:sz="4" w:space="0" w:color="auto"/>
            </w:tcBorders>
            <w:shd w:val="clear" w:color="auto" w:fill="auto"/>
            <w:vAlign w:val="center"/>
            <w:hideMark/>
          </w:tcPr>
          <w:p w:rsidR="007A66FE" w:rsidRPr="00D76313" w:rsidRDefault="007A66FE" w:rsidP="00EE5D68">
            <w:pPr>
              <w:spacing w:after="0" w:line="240" w:lineRule="auto"/>
              <w:jc w:val="center"/>
              <w:rPr>
                <w:rFonts w:ascii="Times New Roman" w:eastAsia="Times New Roman" w:hAnsi="Times New Roman" w:cs="Times New Roman"/>
                <w:b/>
                <w:bCs/>
              </w:rPr>
            </w:pPr>
            <w:r w:rsidRPr="00D76313">
              <w:rPr>
                <w:rFonts w:ascii="Times New Roman" w:eastAsia="Times New Roman" w:hAnsi="Times New Roman" w:cs="Times New Roman"/>
                <w:b/>
                <w:bCs/>
              </w:rPr>
              <w:t>Name of the Allottee</w:t>
            </w:r>
          </w:p>
        </w:tc>
        <w:tc>
          <w:tcPr>
            <w:tcW w:w="1630" w:type="dxa"/>
            <w:vMerge w:val="restart"/>
            <w:tcBorders>
              <w:top w:val="nil"/>
              <w:left w:val="single" w:sz="4" w:space="0" w:color="auto"/>
              <w:bottom w:val="single" w:sz="4" w:space="0" w:color="auto"/>
              <w:right w:val="single" w:sz="4" w:space="0" w:color="auto"/>
            </w:tcBorders>
            <w:shd w:val="clear" w:color="auto" w:fill="auto"/>
            <w:vAlign w:val="center"/>
            <w:hideMark/>
          </w:tcPr>
          <w:p w:rsidR="007A66FE" w:rsidRPr="00D76313" w:rsidRDefault="007A66FE" w:rsidP="00EE5D68">
            <w:pPr>
              <w:spacing w:after="0" w:line="240" w:lineRule="auto"/>
              <w:jc w:val="center"/>
              <w:rPr>
                <w:rFonts w:ascii="Times New Roman" w:eastAsia="Times New Roman" w:hAnsi="Times New Roman" w:cs="Times New Roman"/>
                <w:b/>
                <w:bCs/>
              </w:rPr>
            </w:pPr>
            <w:r w:rsidRPr="00D76313">
              <w:rPr>
                <w:rFonts w:ascii="Times New Roman" w:eastAsia="Times New Roman" w:hAnsi="Times New Roman" w:cs="Times New Roman"/>
                <w:b/>
                <w:bCs/>
              </w:rPr>
              <w:t>Category (Promoter/Non Promoter)</w:t>
            </w:r>
          </w:p>
        </w:tc>
        <w:tc>
          <w:tcPr>
            <w:tcW w:w="2799" w:type="dxa"/>
            <w:gridSpan w:val="2"/>
            <w:tcBorders>
              <w:top w:val="single" w:sz="4" w:space="0" w:color="auto"/>
              <w:left w:val="nil"/>
              <w:bottom w:val="single" w:sz="4" w:space="0" w:color="auto"/>
              <w:right w:val="single" w:sz="4" w:space="0" w:color="auto"/>
            </w:tcBorders>
            <w:shd w:val="clear" w:color="auto" w:fill="auto"/>
            <w:noWrap/>
            <w:vAlign w:val="center"/>
            <w:hideMark/>
          </w:tcPr>
          <w:p w:rsidR="007A66FE" w:rsidRPr="00D76313" w:rsidRDefault="007A66FE" w:rsidP="00EE5D68">
            <w:pPr>
              <w:spacing w:after="0" w:line="240" w:lineRule="auto"/>
              <w:jc w:val="center"/>
              <w:rPr>
                <w:rFonts w:ascii="Times New Roman" w:eastAsia="Times New Roman" w:hAnsi="Times New Roman" w:cs="Times New Roman"/>
                <w:b/>
                <w:bCs/>
              </w:rPr>
            </w:pPr>
            <w:r w:rsidRPr="00D76313">
              <w:rPr>
                <w:rFonts w:ascii="Times New Roman" w:eastAsia="Times New Roman" w:hAnsi="Times New Roman" w:cs="Times New Roman"/>
                <w:b/>
                <w:bCs/>
              </w:rPr>
              <w:t>Pre-preferential shareholding</w:t>
            </w:r>
          </w:p>
        </w:tc>
        <w:tc>
          <w:tcPr>
            <w:tcW w:w="1435" w:type="dxa"/>
            <w:vMerge w:val="restart"/>
            <w:tcBorders>
              <w:top w:val="nil"/>
              <w:left w:val="single" w:sz="4" w:space="0" w:color="auto"/>
              <w:bottom w:val="single" w:sz="4" w:space="0" w:color="auto"/>
              <w:right w:val="single" w:sz="4" w:space="0" w:color="auto"/>
            </w:tcBorders>
            <w:shd w:val="clear" w:color="auto" w:fill="auto"/>
            <w:vAlign w:val="center"/>
            <w:hideMark/>
          </w:tcPr>
          <w:p w:rsidR="007A66FE" w:rsidRPr="00D76313" w:rsidRDefault="007A66FE" w:rsidP="00EE5D68">
            <w:pPr>
              <w:spacing w:after="0" w:line="240" w:lineRule="auto"/>
              <w:jc w:val="center"/>
              <w:rPr>
                <w:rFonts w:ascii="Times New Roman" w:eastAsia="Times New Roman" w:hAnsi="Times New Roman" w:cs="Times New Roman"/>
                <w:b/>
                <w:bCs/>
              </w:rPr>
            </w:pPr>
            <w:r w:rsidRPr="00D76313">
              <w:rPr>
                <w:rFonts w:ascii="Times New Roman" w:eastAsia="Times New Roman" w:hAnsi="Times New Roman" w:cs="Times New Roman"/>
                <w:b/>
                <w:bCs/>
              </w:rPr>
              <w:t>New Shares allotted</w:t>
            </w:r>
          </w:p>
        </w:tc>
        <w:tc>
          <w:tcPr>
            <w:tcW w:w="2942" w:type="dxa"/>
            <w:gridSpan w:val="2"/>
            <w:tcBorders>
              <w:top w:val="single" w:sz="4" w:space="0" w:color="auto"/>
              <w:left w:val="nil"/>
              <w:bottom w:val="single" w:sz="4" w:space="0" w:color="auto"/>
              <w:right w:val="single" w:sz="8" w:space="0" w:color="000000"/>
            </w:tcBorders>
            <w:shd w:val="clear" w:color="auto" w:fill="auto"/>
            <w:noWrap/>
            <w:vAlign w:val="center"/>
            <w:hideMark/>
          </w:tcPr>
          <w:p w:rsidR="007A66FE" w:rsidRPr="00D76313" w:rsidRDefault="007A66FE" w:rsidP="00EE5D68">
            <w:pPr>
              <w:spacing w:after="0" w:line="240" w:lineRule="auto"/>
              <w:jc w:val="center"/>
              <w:rPr>
                <w:rFonts w:ascii="Times New Roman" w:eastAsia="Times New Roman" w:hAnsi="Times New Roman" w:cs="Times New Roman"/>
                <w:b/>
                <w:bCs/>
              </w:rPr>
            </w:pPr>
            <w:r w:rsidRPr="00D76313">
              <w:rPr>
                <w:rFonts w:ascii="Times New Roman" w:eastAsia="Times New Roman" w:hAnsi="Times New Roman" w:cs="Times New Roman"/>
                <w:b/>
                <w:bCs/>
              </w:rPr>
              <w:t>Post-Preferential shareholding</w:t>
            </w:r>
          </w:p>
        </w:tc>
      </w:tr>
      <w:tr w:rsidR="007A66FE" w:rsidRPr="00D76313" w:rsidTr="00EE5D68">
        <w:trPr>
          <w:trHeight w:val="474"/>
        </w:trPr>
        <w:tc>
          <w:tcPr>
            <w:tcW w:w="1114" w:type="dxa"/>
            <w:vMerge/>
            <w:tcBorders>
              <w:top w:val="nil"/>
              <w:left w:val="single" w:sz="8" w:space="0" w:color="auto"/>
              <w:bottom w:val="single" w:sz="4" w:space="0" w:color="auto"/>
              <w:right w:val="single" w:sz="4" w:space="0" w:color="auto"/>
            </w:tcBorders>
            <w:vAlign w:val="center"/>
            <w:hideMark/>
          </w:tcPr>
          <w:p w:rsidR="007A66FE" w:rsidRPr="00D76313" w:rsidRDefault="007A66FE" w:rsidP="00EE5D68">
            <w:pPr>
              <w:tabs>
                <w:tab w:val="left" w:pos="1276"/>
              </w:tabs>
              <w:spacing w:after="0" w:line="240" w:lineRule="auto"/>
              <w:rPr>
                <w:rFonts w:ascii="Times New Roman" w:eastAsia="Times New Roman" w:hAnsi="Times New Roman" w:cs="Times New Roman"/>
                <w:b/>
                <w:bCs/>
              </w:rPr>
            </w:pPr>
          </w:p>
        </w:tc>
        <w:tc>
          <w:tcPr>
            <w:tcW w:w="1630" w:type="dxa"/>
            <w:vMerge/>
            <w:tcBorders>
              <w:top w:val="nil"/>
              <w:left w:val="single" w:sz="4" w:space="0" w:color="auto"/>
              <w:bottom w:val="single" w:sz="4" w:space="0" w:color="auto"/>
              <w:right w:val="single" w:sz="4" w:space="0" w:color="auto"/>
            </w:tcBorders>
            <w:vAlign w:val="center"/>
            <w:hideMark/>
          </w:tcPr>
          <w:p w:rsidR="007A66FE" w:rsidRPr="00D76313" w:rsidRDefault="007A66FE" w:rsidP="00EE5D68">
            <w:pPr>
              <w:tabs>
                <w:tab w:val="left" w:pos="1276"/>
              </w:tabs>
              <w:spacing w:after="0" w:line="240" w:lineRule="auto"/>
              <w:rPr>
                <w:rFonts w:ascii="Times New Roman" w:eastAsia="Times New Roman" w:hAnsi="Times New Roman" w:cs="Times New Roman"/>
                <w:b/>
                <w:bCs/>
              </w:rPr>
            </w:pPr>
          </w:p>
        </w:tc>
        <w:tc>
          <w:tcPr>
            <w:tcW w:w="1504" w:type="dxa"/>
            <w:tcBorders>
              <w:top w:val="nil"/>
              <w:left w:val="nil"/>
              <w:bottom w:val="single" w:sz="4" w:space="0" w:color="auto"/>
              <w:right w:val="single" w:sz="4" w:space="0" w:color="auto"/>
            </w:tcBorders>
            <w:shd w:val="clear" w:color="auto" w:fill="auto"/>
            <w:noWrap/>
            <w:vAlign w:val="center"/>
            <w:hideMark/>
          </w:tcPr>
          <w:p w:rsidR="007A66FE" w:rsidRPr="00D76313" w:rsidRDefault="007A66FE" w:rsidP="00EE5D68">
            <w:pPr>
              <w:tabs>
                <w:tab w:val="left" w:pos="1276"/>
              </w:tabs>
              <w:spacing w:after="0" w:line="240" w:lineRule="auto"/>
              <w:jc w:val="center"/>
              <w:rPr>
                <w:rFonts w:ascii="Times New Roman" w:eastAsia="Times New Roman" w:hAnsi="Times New Roman" w:cs="Times New Roman"/>
                <w:b/>
                <w:bCs/>
              </w:rPr>
            </w:pPr>
            <w:r w:rsidRPr="00D76313">
              <w:rPr>
                <w:rFonts w:ascii="Times New Roman" w:eastAsia="Times New Roman" w:hAnsi="Times New Roman" w:cs="Times New Roman"/>
                <w:b/>
                <w:bCs/>
              </w:rPr>
              <w:t>No. of Shares</w:t>
            </w:r>
          </w:p>
        </w:tc>
        <w:tc>
          <w:tcPr>
            <w:tcW w:w="1295" w:type="dxa"/>
            <w:tcBorders>
              <w:top w:val="nil"/>
              <w:left w:val="nil"/>
              <w:bottom w:val="single" w:sz="4" w:space="0" w:color="auto"/>
              <w:right w:val="single" w:sz="4" w:space="0" w:color="auto"/>
            </w:tcBorders>
            <w:shd w:val="clear" w:color="auto" w:fill="auto"/>
            <w:noWrap/>
            <w:vAlign w:val="center"/>
            <w:hideMark/>
          </w:tcPr>
          <w:p w:rsidR="007A66FE" w:rsidRPr="00D76313" w:rsidRDefault="007A66FE" w:rsidP="00EE5D68">
            <w:pPr>
              <w:tabs>
                <w:tab w:val="left" w:pos="1276"/>
              </w:tabs>
              <w:spacing w:after="0" w:line="240" w:lineRule="auto"/>
              <w:jc w:val="center"/>
              <w:rPr>
                <w:rFonts w:ascii="Times New Roman" w:eastAsia="Times New Roman" w:hAnsi="Times New Roman" w:cs="Times New Roman"/>
                <w:b/>
                <w:bCs/>
              </w:rPr>
            </w:pPr>
            <w:r w:rsidRPr="00D76313">
              <w:rPr>
                <w:rFonts w:ascii="Times New Roman" w:eastAsia="Times New Roman" w:hAnsi="Times New Roman" w:cs="Times New Roman"/>
                <w:b/>
                <w:bCs/>
              </w:rPr>
              <w:t>Percentage</w:t>
            </w:r>
          </w:p>
        </w:tc>
        <w:tc>
          <w:tcPr>
            <w:tcW w:w="1435" w:type="dxa"/>
            <w:vMerge/>
            <w:tcBorders>
              <w:top w:val="nil"/>
              <w:left w:val="single" w:sz="4" w:space="0" w:color="auto"/>
              <w:bottom w:val="single" w:sz="4" w:space="0" w:color="auto"/>
              <w:right w:val="single" w:sz="4" w:space="0" w:color="auto"/>
            </w:tcBorders>
            <w:vAlign w:val="center"/>
            <w:hideMark/>
          </w:tcPr>
          <w:p w:rsidR="007A66FE" w:rsidRPr="00D76313" w:rsidRDefault="007A66FE" w:rsidP="00EE5D68">
            <w:pPr>
              <w:tabs>
                <w:tab w:val="left" w:pos="1276"/>
              </w:tabs>
              <w:spacing w:after="0" w:line="240" w:lineRule="auto"/>
              <w:rPr>
                <w:rFonts w:ascii="Times New Roman" w:eastAsia="Times New Roman" w:hAnsi="Times New Roman" w:cs="Times New Roman"/>
                <w:b/>
                <w:bCs/>
              </w:rPr>
            </w:pPr>
          </w:p>
        </w:tc>
        <w:tc>
          <w:tcPr>
            <w:tcW w:w="1599" w:type="dxa"/>
            <w:tcBorders>
              <w:top w:val="nil"/>
              <w:left w:val="nil"/>
              <w:bottom w:val="single" w:sz="4" w:space="0" w:color="auto"/>
              <w:right w:val="single" w:sz="4" w:space="0" w:color="auto"/>
            </w:tcBorders>
            <w:shd w:val="clear" w:color="auto" w:fill="auto"/>
            <w:noWrap/>
            <w:vAlign w:val="center"/>
            <w:hideMark/>
          </w:tcPr>
          <w:p w:rsidR="007A66FE" w:rsidRPr="00D76313" w:rsidRDefault="007A66FE" w:rsidP="00EE5D68">
            <w:pPr>
              <w:tabs>
                <w:tab w:val="left" w:pos="1276"/>
              </w:tabs>
              <w:spacing w:after="0" w:line="240" w:lineRule="auto"/>
              <w:jc w:val="center"/>
              <w:rPr>
                <w:rFonts w:ascii="Times New Roman" w:eastAsia="Times New Roman" w:hAnsi="Times New Roman" w:cs="Times New Roman"/>
                <w:b/>
                <w:bCs/>
              </w:rPr>
            </w:pPr>
            <w:r w:rsidRPr="00D76313">
              <w:rPr>
                <w:rFonts w:ascii="Times New Roman" w:eastAsia="Times New Roman" w:hAnsi="Times New Roman" w:cs="Times New Roman"/>
                <w:b/>
                <w:bCs/>
              </w:rPr>
              <w:t>No. of Shares</w:t>
            </w:r>
          </w:p>
        </w:tc>
        <w:tc>
          <w:tcPr>
            <w:tcW w:w="1343" w:type="dxa"/>
            <w:tcBorders>
              <w:top w:val="nil"/>
              <w:left w:val="nil"/>
              <w:bottom w:val="single" w:sz="4" w:space="0" w:color="auto"/>
              <w:right w:val="single" w:sz="8" w:space="0" w:color="auto"/>
            </w:tcBorders>
            <w:shd w:val="clear" w:color="auto" w:fill="auto"/>
            <w:noWrap/>
            <w:vAlign w:val="center"/>
            <w:hideMark/>
          </w:tcPr>
          <w:p w:rsidR="007A66FE" w:rsidRPr="00D76313" w:rsidRDefault="007A66FE" w:rsidP="00EE5D68">
            <w:pPr>
              <w:tabs>
                <w:tab w:val="left" w:pos="1276"/>
              </w:tabs>
              <w:spacing w:after="0" w:line="240" w:lineRule="auto"/>
              <w:jc w:val="center"/>
              <w:rPr>
                <w:rFonts w:ascii="Times New Roman" w:eastAsia="Times New Roman" w:hAnsi="Times New Roman" w:cs="Times New Roman"/>
                <w:b/>
                <w:bCs/>
              </w:rPr>
            </w:pPr>
            <w:r w:rsidRPr="00D76313">
              <w:rPr>
                <w:rFonts w:ascii="Times New Roman" w:eastAsia="Times New Roman" w:hAnsi="Times New Roman" w:cs="Times New Roman"/>
                <w:b/>
                <w:bCs/>
              </w:rPr>
              <w:t>Percentage</w:t>
            </w:r>
          </w:p>
        </w:tc>
      </w:tr>
      <w:tr w:rsidR="007A66FE" w:rsidRPr="00D76313" w:rsidTr="00EE5D68">
        <w:trPr>
          <w:trHeight w:val="340"/>
        </w:trPr>
        <w:tc>
          <w:tcPr>
            <w:tcW w:w="1114" w:type="dxa"/>
            <w:tcBorders>
              <w:top w:val="nil"/>
              <w:left w:val="single" w:sz="8" w:space="0" w:color="auto"/>
              <w:bottom w:val="single" w:sz="4" w:space="0" w:color="auto"/>
              <w:right w:val="single" w:sz="4" w:space="0" w:color="auto"/>
            </w:tcBorders>
            <w:shd w:val="clear" w:color="auto" w:fill="auto"/>
            <w:noWrap/>
            <w:vAlign w:val="center"/>
            <w:hideMark/>
          </w:tcPr>
          <w:p w:rsidR="007A66FE" w:rsidRPr="00D76313" w:rsidRDefault="007A66FE" w:rsidP="00EE5D68">
            <w:pPr>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c>
          <w:tcPr>
            <w:tcW w:w="1630" w:type="dxa"/>
            <w:tcBorders>
              <w:top w:val="nil"/>
              <w:left w:val="nil"/>
              <w:bottom w:val="single" w:sz="4" w:space="0" w:color="auto"/>
              <w:right w:val="single" w:sz="4" w:space="0" w:color="auto"/>
            </w:tcBorders>
            <w:shd w:val="clear" w:color="auto" w:fill="auto"/>
            <w:noWrap/>
            <w:vAlign w:val="center"/>
            <w:hideMark/>
          </w:tcPr>
          <w:p w:rsidR="007A66FE" w:rsidRPr="00D76313" w:rsidRDefault="007A66FE" w:rsidP="00EE5D68">
            <w:pPr>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c>
          <w:tcPr>
            <w:tcW w:w="1504" w:type="dxa"/>
            <w:tcBorders>
              <w:top w:val="nil"/>
              <w:left w:val="nil"/>
              <w:bottom w:val="single" w:sz="4" w:space="0" w:color="auto"/>
              <w:right w:val="single" w:sz="4" w:space="0" w:color="auto"/>
            </w:tcBorders>
            <w:shd w:val="clear" w:color="auto" w:fill="auto"/>
            <w:noWrap/>
            <w:vAlign w:val="center"/>
            <w:hideMark/>
          </w:tcPr>
          <w:p w:rsidR="007A66FE" w:rsidRPr="00D76313" w:rsidRDefault="007A66FE" w:rsidP="00EE5D68">
            <w:pPr>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c>
          <w:tcPr>
            <w:tcW w:w="1295" w:type="dxa"/>
            <w:tcBorders>
              <w:top w:val="nil"/>
              <w:left w:val="nil"/>
              <w:bottom w:val="single" w:sz="4" w:space="0" w:color="auto"/>
              <w:right w:val="single" w:sz="4" w:space="0" w:color="auto"/>
            </w:tcBorders>
            <w:shd w:val="clear" w:color="auto" w:fill="auto"/>
            <w:noWrap/>
            <w:vAlign w:val="center"/>
            <w:hideMark/>
          </w:tcPr>
          <w:p w:rsidR="007A66FE" w:rsidRPr="00D76313" w:rsidRDefault="007A66FE" w:rsidP="00EE5D68">
            <w:pPr>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c>
          <w:tcPr>
            <w:tcW w:w="1435" w:type="dxa"/>
            <w:tcBorders>
              <w:top w:val="nil"/>
              <w:left w:val="nil"/>
              <w:bottom w:val="single" w:sz="4" w:space="0" w:color="auto"/>
              <w:right w:val="single" w:sz="4" w:space="0" w:color="auto"/>
            </w:tcBorders>
            <w:shd w:val="clear" w:color="auto" w:fill="auto"/>
            <w:noWrap/>
            <w:vAlign w:val="center"/>
            <w:hideMark/>
          </w:tcPr>
          <w:p w:rsidR="007A66FE" w:rsidRPr="00D76313" w:rsidRDefault="007A66FE" w:rsidP="00EE5D68">
            <w:pPr>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c>
          <w:tcPr>
            <w:tcW w:w="1599" w:type="dxa"/>
            <w:tcBorders>
              <w:top w:val="nil"/>
              <w:left w:val="nil"/>
              <w:bottom w:val="single" w:sz="4" w:space="0" w:color="auto"/>
              <w:right w:val="single" w:sz="4" w:space="0" w:color="auto"/>
            </w:tcBorders>
            <w:shd w:val="clear" w:color="auto" w:fill="auto"/>
            <w:noWrap/>
            <w:vAlign w:val="center"/>
            <w:hideMark/>
          </w:tcPr>
          <w:p w:rsidR="007A66FE" w:rsidRPr="00D76313" w:rsidRDefault="007A66FE" w:rsidP="00EE5D68">
            <w:pPr>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c>
          <w:tcPr>
            <w:tcW w:w="1343" w:type="dxa"/>
            <w:tcBorders>
              <w:top w:val="nil"/>
              <w:left w:val="nil"/>
              <w:bottom w:val="single" w:sz="4" w:space="0" w:color="auto"/>
              <w:right w:val="single" w:sz="8" w:space="0" w:color="auto"/>
            </w:tcBorders>
            <w:shd w:val="clear" w:color="auto" w:fill="auto"/>
            <w:noWrap/>
            <w:vAlign w:val="center"/>
            <w:hideMark/>
          </w:tcPr>
          <w:p w:rsidR="007A66FE" w:rsidRPr="00D76313" w:rsidRDefault="007A66FE" w:rsidP="00EE5D68">
            <w:pPr>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r>
      <w:tr w:rsidR="007A66FE" w:rsidRPr="00D76313" w:rsidTr="00EE5D68">
        <w:trPr>
          <w:trHeight w:val="340"/>
        </w:trPr>
        <w:tc>
          <w:tcPr>
            <w:tcW w:w="1114" w:type="dxa"/>
            <w:tcBorders>
              <w:top w:val="nil"/>
              <w:left w:val="single" w:sz="8" w:space="0" w:color="auto"/>
              <w:bottom w:val="single" w:sz="4" w:space="0" w:color="auto"/>
              <w:right w:val="single" w:sz="4" w:space="0" w:color="auto"/>
            </w:tcBorders>
            <w:shd w:val="clear" w:color="auto" w:fill="auto"/>
            <w:noWrap/>
            <w:vAlign w:val="center"/>
            <w:hideMark/>
          </w:tcPr>
          <w:p w:rsidR="007A66FE" w:rsidRPr="00D76313" w:rsidRDefault="007A66FE" w:rsidP="00EE5D68">
            <w:pPr>
              <w:tabs>
                <w:tab w:val="left" w:pos="1276"/>
              </w:tabs>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c>
          <w:tcPr>
            <w:tcW w:w="1630" w:type="dxa"/>
            <w:tcBorders>
              <w:top w:val="nil"/>
              <w:left w:val="nil"/>
              <w:bottom w:val="single" w:sz="4" w:space="0" w:color="auto"/>
              <w:right w:val="single" w:sz="4" w:space="0" w:color="auto"/>
            </w:tcBorders>
            <w:shd w:val="clear" w:color="auto" w:fill="auto"/>
            <w:noWrap/>
            <w:vAlign w:val="center"/>
            <w:hideMark/>
          </w:tcPr>
          <w:p w:rsidR="007A66FE" w:rsidRPr="00D76313" w:rsidRDefault="007A66FE" w:rsidP="00EE5D68">
            <w:pPr>
              <w:tabs>
                <w:tab w:val="left" w:pos="1276"/>
              </w:tabs>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c>
          <w:tcPr>
            <w:tcW w:w="1504" w:type="dxa"/>
            <w:tcBorders>
              <w:top w:val="nil"/>
              <w:left w:val="nil"/>
              <w:bottom w:val="single" w:sz="4" w:space="0" w:color="auto"/>
              <w:right w:val="single" w:sz="4" w:space="0" w:color="auto"/>
            </w:tcBorders>
            <w:shd w:val="clear" w:color="auto" w:fill="auto"/>
            <w:noWrap/>
            <w:vAlign w:val="center"/>
            <w:hideMark/>
          </w:tcPr>
          <w:p w:rsidR="007A66FE" w:rsidRPr="00D76313" w:rsidRDefault="007A66FE" w:rsidP="00EE5D68">
            <w:pPr>
              <w:tabs>
                <w:tab w:val="left" w:pos="1276"/>
              </w:tabs>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c>
          <w:tcPr>
            <w:tcW w:w="1295" w:type="dxa"/>
            <w:tcBorders>
              <w:top w:val="nil"/>
              <w:left w:val="nil"/>
              <w:bottom w:val="single" w:sz="4" w:space="0" w:color="auto"/>
              <w:right w:val="single" w:sz="4" w:space="0" w:color="auto"/>
            </w:tcBorders>
            <w:shd w:val="clear" w:color="auto" w:fill="auto"/>
            <w:noWrap/>
            <w:vAlign w:val="center"/>
            <w:hideMark/>
          </w:tcPr>
          <w:p w:rsidR="007A66FE" w:rsidRPr="00D76313" w:rsidRDefault="007A66FE" w:rsidP="00EE5D68">
            <w:pPr>
              <w:tabs>
                <w:tab w:val="left" w:pos="1276"/>
              </w:tabs>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c>
          <w:tcPr>
            <w:tcW w:w="1435" w:type="dxa"/>
            <w:tcBorders>
              <w:top w:val="nil"/>
              <w:left w:val="nil"/>
              <w:bottom w:val="single" w:sz="4" w:space="0" w:color="auto"/>
              <w:right w:val="single" w:sz="4" w:space="0" w:color="auto"/>
            </w:tcBorders>
            <w:shd w:val="clear" w:color="auto" w:fill="auto"/>
            <w:noWrap/>
            <w:vAlign w:val="center"/>
            <w:hideMark/>
          </w:tcPr>
          <w:p w:rsidR="007A66FE" w:rsidRPr="00D76313" w:rsidRDefault="007A66FE" w:rsidP="00EE5D68">
            <w:pPr>
              <w:tabs>
                <w:tab w:val="left" w:pos="1276"/>
              </w:tabs>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c>
          <w:tcPr>
            <w:tcW w:w="1599" w:type="dxa"/>
            <w:tcBorders>
              <w:top w:val="nil"/>
              <w:left w:val="nil"/>
              <w:bottom w:val="single" w:sz="4" w:space="0" w:color="auto"/>
              <w:right w:val="single" w:sz="4" w:space="0" w:color="auto"/>
            </w:tcBorders>
            <w:shd w:val="clear" w:color="auto" w:fill="auto"/>
            <w:noWrap/>
            <w:vAlign w:val="center"/>
            <w:hideMark/>
          </w:tcPr>
          <w:p w:rsidR="007A66FE" w:rsidRPr="00D76313" w:rsidRDefault="007A66FE" w:rsidP="00EE5D68">
            <w:pPr>
              <w:tabs>
                <w:tab w:val="left" w:pos="1276"/>
              </w:tabs>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c>
          <w:tcPr>
            <w:tcW w:w="1343" w:type="dxa"/>
            <w:tcBorders>
              <w:top w:val="nil"/>
              <w:left w:val="nil"/>
              <w:bottom w:val="single" w:sz="4" w:space="0" w:color="auto"/>
              <w:right w:val="single" w:sz="8" w:space="0" w:color="auto"/>
            </w:tcBorders>
            <w:shd w:val="clear" w:color="auto" w:fill="auto"/>
            <w:noWrap/>
            <w:vAlign w:val="center"/>
            <w:hideMark/>
          </w:tcPr>
          <w:p w:rsidR="007A66FE" w:rsidRPr="00D76313" w:rsidRDefault="007A66FE" w:rsidP="00EE5D68">
            <w:pPr>
              <w:tabs>
                <w:tab w:val="left" w:pos="1276"/>
              </w:tabs>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r>
      <w:tr w:rsidR="007A66FE" w:rsidRPr="00D76313" w:rsidTr="00EE5D68">
        <w:trPr>
          <w:trHeight w:val="340"/>
        </w:trPr>
        <w:tc>
          <w:tcPr>
            <w:tcW w:w="1114" w:type="dxa"/>
            <w:tcBorders>
              <w:top w:val="nil"/>
              <w:left w:val="single" w:sz="8" w:space="0" w:color="auto"/>
              <w:bottom w:val="single" w:sz="4" w:space="0" w:color="auto"/>
              <w:right w:val="single" w:sz="4" w:space="0" w:color="auto"/>
            </w:tcBorders>
            <w:shd w:val="clear" w:color="auto" w:fill="auto"/>
            <w:noWrap/>
            <w:vAlign w:val="center"/>
            <w:hideMark/>
          </w:tcPr>
          <w:p w:rsidR="007A66FE" w:rsidRPr="00D76313" w:rsidRDefault="007A66FE" w:rsidP="00EE5D68">
            <w:pPr>
              <w:tabs>
                <w:tab w:val="left" w:pos="1276"/>
              </w:tabs>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c>
          <w:tcPr>
            <w:tcW w:w="1630" w:type="dxa"/>
            <w:tcBorders>
              <w:top w:val="nil"/>
              <w:left w:val="nil"/>
              <w:bottom w:val="single" w:sz="4" w:space="0" w:color="auto"/>
              <w:right w:val="single" w:sz="4" w:space="0" w:color="auto"/>
            </w:tcBorders>
            <w:shd w:val="clear" w:color="auto" w:fill="auto"/>
            <w:noWrap/>
            <w:vAlign w:val="center"/>
            <w:hideMark/>
          </w:tcPr>
          <w:p w:rsidR="007A66FE" w:rsidRPr="00D76313" w:rsidRDefault="007A66FE" w:rsidP="00EE5D68">
            <w:pPr>
              <w:tabs>
                <w:tab w:val="left" w:pos="1276"/>
              </w:tabs>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c>
          <w:tcPr>
            <w:tcW w:w="1504" w:type="dxa"/>
            <w:tcBorders>
              <w:top w:val="nil"/>
              <w:left w:val="nil"/>
              <w:bottom w:val="single" w:sz="4" w:space="0" w:color="auto"/>
              <w:right w:val="single" w:sz="4" w:space="0" w:color="auto"/>
            </w:tcBorders>
            <w:shd w:val="clear" w:color="auto" w:fill="auto"/>
            <w:noWrap/>
            <w:vAlign w:val="center"/>
            <w:hideMark/>
          </w:tcPr>
          <w:p w:rsidR="007A66FE" w:rsidRPr="00D76313" w:rsidRDefault="007A66FE" w:rsidP="00EE5D68">
            <w:pPr>
              <w:tabs>
                <w:tab w:val="left" w:pos="1276"/>
              </w:tabs>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c>
          <w:tcPr>
            <w:tcW w:w="1295" w:type="dxa"/>
            <w:tcBorders>
              <w:top w:val="nil"/>
              <w:left w:val="nil"/>
              <w:bottom w:val="single" w:sz="4" w:space="0" w:color="auto"/>
              <w:right w:val="single" w:sz="4" w:space="0" w:color="auto"/>
            </w:tcBorders>
            <w:shd w:val="clear" w:color="auto" w:fill="auto"/>
            <w:noWrap/>
            <w:vAlign w:val="center"/>
            <w:hideMark/>
          </w:tcPr>
          <w:p w:rsidR="007A66FE" w:rsidRPr="00D76313" w:rsidRDefault="007A66FE" w:rsidP="00EE5D68">
            <w:pPr>
              <w:tabs>
                <w:tab w:val="left" w:pos="1276"/>
              </w:tabs>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c>
          <w:tcPr>
            <w:tcW w:w="1435" w:type="dxa"/>
            <w:tcBorders>
              <w:top w:val="nil"/>
              <w:left w:val="nil"/>
              <w:bottom w:val="single" w:sz="4" w:space="0" w:color="auto"/>
              <w:right w:val="single" w:sz="4" w:space="0" w:color="auto"/>
            </w:tcBorders>
            <w:shd w:val="clear" w:color="auto" w:fill="auto"/>
            <w:noWrap/>
            <w:vAlign w:val="center"/>
            <w:hideMark/>
          </w:tcPr>
          <w:p w:rsidR="007A66FE" w:rsidRPr="00D76313" w:rsidRDefault="007A66FE" w:rsidP="00EE5D68">
            <w:pPr>
              <w:tabs>
                <w:tab w:val="left" w:pos="1276"/>
              </w:tabs>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c>
          <w:tcPr>
            <w:tcW w:w="1599" w:type="dxa"/>
            <w:tcBorders>
              <w:top w:val="nil"/>
              <w:left w:val="nil"/>
              <w:bottom w:val="single" w:sz="4" w:space="0" w:color="auto"/>
              <w:right w:val="single" w:sz="4" w:space="0" w:color="auto"/>
            </w:tcBorders>
            <w:shd w:val="clear" w:color="auto" w:fill="auto"/>
            <w:noWrap/>
            <w:vAlign w:val="center"/>
            <w:hideMark/>
          </w:tcPr>
          <w:p w:rsidR="007A66FE" w:rsidRPr="00D76313" w:rsidRDefault="007A66FE" w:rsidP="00EE5D68">
            <w:pPr>
              <w:tabs>
                <w:tab w:val="left" w:pos="1276"/>
              </w:tabs>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c>
          <w:tcPr>
            <w:tcW w:w="1343" w:type="dxa"/>
            <w:tcBorders>
              <w:top w:val="nil"/>
              <w:left w:val="nil"/>
              <w:bottom w:val="single" w:sz="4" w:space="0" w:color="auto"/>
              <w:right w:val="single" w:sz="8" w:space="0" w:color="auto"/>
            </w:tcBorders>
            <w:shd w:val="clear" w:color="auto" w:fill="auto"/>
            <w:noWrap/>
            <w:vAlign w:val="center"/>
            <w:hideMark/>
          </w:tcPr>
          <w:p w:rsidR="007A66FE" w:rsidRPr="00D76313" w:rsidRDefault="007A66FE" w:rsidP="00EE5D68">
            <w:pPr>
              <w:tabs>
                <w:tab w:val="left" w:pos="1276"/>
              </w:tabs>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r>
      <w:tr w:rsidR="007A66FE" w:rsidRPr="00D76313" w:rsidTr="00EE5D68">
        <w:trPr>
          <w:trHeight w:val="340"/>
        </w:trPr>
        <w:tc>
          <w:tcPr>
            <w:tcW w:w="1114" w:type="dxa"/>
            <w:tcBorders>
              <w:top w:val="nil"/>
              <w:left w:val="single" w:sz="8" w:space="0" w:color="auto"/>
              <w:bottom w:val="single" w:sz="4" w:space="0" w:color="auto"/>
              <w:right w:val="single" w:sz="4" w:space="0" w:color="auto"/>
            </w:tcBorders>
            <w:shd w:val="clear" w:color="auto" w:fill="auto"/>
            <w:noWrap/>
            <w:vAlign w:val="center"/>
            <w:hideMark/>
          </w:tcPr>
          <w:p w:rsidR="007A66FE" w:rsidRPr="00D76313" w:rsidRDefault="007A66FE" w:rsidP="00EE5D68">
            <w:pPr>
              <w:tabs>
                <w:tab w:val="left" w:pos="1276"/>
              </w:tabs>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c>
          <w:tcPr>
            <w:tcW w:w="1630" w:type="dxa"/>
            <w:tcBorders>
              <w:top w:val="nil"/>
              <w:left w:val="nil"/>
              <w:bottom w:val="single" w:sz="4" w:space="0" w:color="auto"/>
              <w:right w:val="single" w:sz="4" w:space="0" w:color="auto"/>
            </w:tcBorders>
            <w:shd w:val="clear" w:color="auto" w:fill="auto"/>
            <w:noWrap/>
            <w:vAlign w:val="center"/>
            <w:hideMark/>
          </w:tcPr>
          <w:p w:rsidR="007A66FE" w:rsidRPr="00D76313" w:rsidRDefault="007A66FE" w:rsidP="00EE5D68">
            <w:pPr>
              <w:tabs>
                <w:tab w:val="left" w:pos="1276"/>
              </w:tabs>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c>
          <w:tcPr>
            <w:tcW w:w="1504" w:type="dxa"/>
            <w:tcBorders>
              <w:top w:val="nil"/>
              <w:left w:val="nil"/>
              <w:bottom w:val="single" w:sz="4" w:space="0" w:color="auto"/>
              <w:right w:val="single" w:sz="4" w:space="0" w:color="auto"/>
            </w:tcBorders>
            <w:shd w:val="clear" w:color="auto" w:fill="auto"/>
            <w:noWrap/>
            <w:vAlign w:val="center"/>
            <w:hideMark/>
          </w:tcPr>
          <w:p w:rsidR="007A66FE" w:rsidRPr="00D76313" w:rsidRDefault="007A66FE" w:rsidP="00EE5D68">
            <w:pPr>
              <w:tabs>
                <w:tab w:val="left" w:pos="1276"/>
              </w:tabs>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c>
          <w:tcPr>
            <w:tcW w:w="1295" w:type="dxa"/>
            <w:tcBorders>
              <w:top w:val="nil"/>
              <w:left w:val="nil"/>
              <w:bottom w:val="single" w:sz="4" w:space="0" w:color="auto"/>
              <w:right w:val="single" w:sz="4" w:space="0" w:color="auto"/>
            </w:tcBorders>
            <w:shd w:val="clear" w:color="auto" w:fill="auto"/>
            <w:noWrap/>
            <w:vAlign w:val="center"/>
            <w:hideMark/>
          </w:tcPr>
          <w:p w:rsidR="007A66FE" w:rsidRPr="00D76313" w:rsidRDefault="007A66FE" w:rsidP="00EE5D68">
            <w:pPr>
              <w:tabs>
                <w:tab w:val="left" w:pos="1276"/>
              </w:tabs>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c>
          <w:tcPr>
            <w:tcW w:w="1435" w:type="dxa"/>
            <w:tcBorders>
              <w:top w:val="nil"/>
              <w:left w:val="nil"/>
              <w:bottom w:val="single" w:sz="4" w:space="0" w:color="auto"/>
              <w:right w:val="single" w:sz="4" w:space="0" w:color="auto"/>
            </w:tcBorders>
            <w:shd w:val="clear" w:color="auto" w:fill="auto"/>
            <w:noWrap/>
            <w:vAlign w:val="center"/>
            <w:hideMark/>
          </w:tcPr>
          <w:p w:rsidR="007A66FE" w:rsidRPr="00D76313" w:rsidRDefault="007A66FE" w:rsidP="00EE5D68">
            <w:pPr>
              <w:tabs>
                <w:tab w:val="left" w:pos="1276"/>
              </w:tabs>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c>
          <w:tcPr>
            <w:tcW w:w="1599" w:type="dxa"/>
            <w:tcBorders>
              <w:top w:val="nil"/>
              <w:left w:val="nil"/>
              <w:bottom w:val="single" w:sz="4" w:space="0" w:color="auto"/>
              <w:right w:val="single" w:sz="4" w:space="0" w:color="auto"/>
            </w:tcBorders>
            <w:shd w:val="clear" w:color="auto" w:fill="auto"/>
            <w:noWrap/>
            <w:vAlign w:val="center"/>
            <w:hideMark/>
          </w:tcPr>
          <w:p w:rsidR="007A66FE" w:rsidRPr="00D76313" w:rsidRDefault="007A66FE" w:rsidP="00EE5D68">
            <w:pPr>
              <w:tabs>
                <w:tab w:val="left" w:pos="1276"/>
              </w:tabs>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c>
          <w:tcPr>
            <w:tcW w:w="1343" w:type="dxa"/>
            <w:tcBorders>
              <w:top w:val="nil"/>
              <w:left w:val="nil"/>
              <w:bottom w:val="single" w:sz="4" w:space="0" w:color="auto"/>
              <w:right w:val="single" w:sz="8" w:space="0" w:color="auto"/>
            </w:tcBorders>
            <w:shd w:val="clear" w:color="auto" w:fill="auto"/>
            <w:noWrap/>
            <w:vAlign w:val="center"/>
            <w:hideMark/>
          </w:tcPr>
          <w:p w:rsidR="007A66FE" w:rsidRPr="00D76313" w:rsidRDefault="007A66FE" w:rsidP="00EE5D68">
            <w:pPr>
              <w:tabs>
                <w:tab w:val="left" w:pos="1276"/>
              </w:tabs>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r>
      <w:tr w:rsidR="007A66FE" w:rsidRPr="00D76313" w:rsidTr="00EE5D68">
        <w:trPr>
          <w:trHeight w:val="340"/>
        </w:trPr>
        <w:tc>
          <w:tcPr>
            <w:tcW w:w="1114" w:type="dxa"/>
            <w:tcBorders>
              <w:top w:val="nil"/>
              <w:left w:val="single" w:sz="8" w:space="0" w:color="auto"/>
              <w:bottom w:val="single" w:sz="4" w:space="0" w:color="auto"/>
              <w:right w:val="single" w:sz="4" w:space="0" w:color="auto"/>
            </w:tcBorders>
            <w:shd w:val="clear" w:color="auto" w:fill="auto"/>
            <w:noWrap/>
            <w:vAlign w:val="center"/>
            <w:hideMark/>
          </w:tcPr>
          <w:p w:rsidR="007A66FE" w:rsidRPr="00D76313" w:rsidRDefault="007A66FE" w:rsidP="00EE5D68">
            <w:pPr>
              <w:tabs>
                <w:tab w:val="left" w:pos="1276"/>
              </w:tabs>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c>
          <w:tcPr>
            <w:tcW w:w="1630" w:type="dxa"/>
            <w:tcBorders>
              <w:top w:val="nil"/>
              <w:left w:val="nil"/>
              <w:bottom w:val="single" w:sz="4" w:space="0" w:color="auto"/>
              <w:right w:val="single" w:sz="4" w:space="0" w:color="auto"/>
            </w:tcBorders>
            <w:shd w:val="clear" w:color="auto" w:fill="auto"/>
            <w:noWrap/>
            <w:vAlign w:val="center"/>
            <w:hideMark/>
          </w:tcPr>
          <w:p w:rsidR="007A66FE" w:rsidRPr="00D76313" w:rsidRDefault="007A66FE" w:rsidP="00EE5D68">
            <w:pPr>
              <w:tabs>
                <w:tab w:val="left" w:pos="1276"/>
              </w:tabs>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c>
          <w:tcPr>
            <w:tcW w:w="1504" w:type="dxa"/>
            <w:tcBorders>
              <w:top w:val="nil"/>
              <w:left w:val="nil"/>
              <w:bottom w:val="single" w:sz="4" w:space="0" w:color="auto"/>
              <w:right w:val="single" w:sz="4" w:space="0" w:color="auto"/>
            </w:tcBorders>
            <w:shd w:val="clear" w:color="auto" w:fill="auto"/>
            <w:noWrap/>
            <w:vAlign w:val="center"/>
            <w:hideMark/>
          </w:tcPr>
          <w:p w:rsidR="007A66FE" w:rsidRPr="00D76313" w:rsidRDefault="007A66FE" w:rsidP="00EE5D68">
            <w:pPr>
              <w:tabs>
                <w:tab w:val="left" w:pos="1276"/>
              </w:tabs>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c>
          <w:tcPr>
            <w:tcW w:w="1295" w:type="dxa"/>
            <w:tcBorders>
              <w:top w:val="nil"/>
              <w:left w:val="nil"/>
              <w:bottom w:val="single" w:sz="4" w:space="0" w:color="auto"/>
              <w:right w:val="single" w:sz="4" w:space="0" w:color="auto"/>
            </w:tcBorders>
            <w:shd w:val="clear" w:color="auto" w:fill="auto"/>
            <w:noWrap/>
            <w:vAlign w:val="center"/>
            <w:hideMark/>
          </w:tcPr>
          <w:p w:rsidR="007A66FE" w:rsidRPr="00D76313" w:rsidRDefault="007A66FE" w:rsidP="00EE5D68">
            <w:pPr>
              <w:tabs>
                <w:tab w:val="left" w:pos="1276"/>
              </w:tabs>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c>
          <w:tcPr>
            <w:tcW w:w="1435" w:type="dxa"/>
            <w:tcBorders>
              <w:top w:val="nil"/>
              <w:left w:val="nil"/>
              <w:bottom w:val="single" w:sz="4" w:space="0" w:color="auto"/>
              <w:right w:val="single" w:sz="4" w:space="0" w:color="auto"/>
            </w:tcBorders>
            <w:shd w:val="clear" w:color="auto" w:fill="auto"/>
            <w:noWrap/>
            <w:vAlign w:val="center"/>
            <w:hideMark/>
          </w:tcPr>
          <w:p w:rsidR="007A66FE" w:rsidRPr="00D76313" w:rsidRDefault="007A66FE" w:rsidP="00EE5D68">
            <w:pPr>
              <w:tabs>
                <w:tab w:val="left" w:pos="1276"/>
              </w:tabs>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c>
          <w:tcPr>
            <w:tcW w:w="1599" w:type="dxa"/>
            <w:tcBorders>
              <w:top w:val="nil"/>
              <w:left w:val="nil"/>
              <w:bottom w:val="single" w:sz="4" w:space="0" w:color="auto"/>
              <w:right w:val="single" w:sz="4" w:space="0" w:color="auto"/>
            </w:tcBorders>
            <w:shd w:val="clear" w:color="auto" w:fill="auto"/>
            <w:noWrap/>
            <w:vAlign w:val="center"/>
            <w:hideMark/>
          </w:tcPr>
          <w:p w:rsidR="007A66FE" w:rsidRPr="00D76313" w:rsidRDefault="007A66FE" w:rsidP="00EE5D68">
            <w:pPr>
              <w:tabs>
                <w:tab w:val="left" w:pos="1276"/>
              </w:tabs>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c>
          <w:tcPr>
            <w:tcW w:w="1343" w:type="dxa"/>
            <w:tcBorders>
              <w:top w:val="nil"/>
              <w:left w:val="nil"/>
              <w:bottom w:val="single" w:sz="4" w:space="0" w:color="auto"/>
              <w:right w:val="single" w:sz="8" w:space="0" w:color="auto"/>
            </w:tcBorders>
            <w:shd w:val="clear" w:color="auto" w:fill="auto"/>
            <w:noWrap/>
            <w:vAlign w:val="center"/>
            <w:hideMark/>
          </w:tcPr>
          <w:p w:rsidR="007A66FE" w:rsidRPr="00D76313" w:rsidRDefault="007A66FE" w:rsidP="00EE5D68">
            <w:pPr>
              <w:tabs>
                <w:tab w:val="left" w:pos="1276"/>
              </w:tabs>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r>
      <w:tr w:rsidR="007A66FE" w:rsidRPr="00D76313" w:rsidTr="00EE5D68">
        <w:trPr>
          <w:trHeight w:val="340"/>
        </w:trPr>
        <w:tc>
          <w:tcPr>
            <w:tcW w:w="1114" w:type="dxa"/>
            <w:tcBorders>
              <w:top w:val="nil"/>
              <w:left w:val="single" w:sz="8" w:space="0" w:color="auto"/>
              <w:bottom w:val="single" w:sz="4" w:space="0" w:color="auto"/>
              <w:right w:val="single" w:sz="4" w:space="0" w:color="auto"/>
            </w:tcBorders>
            <w:shd w:val="clear" w:color="auto" w:fill="auto"/>
            <w:noWrap/>
            <w:vAlign w:val="center"/>
            <w:hideMark/>
          </w:tcPr>
          <w:p w:rsidR="007A66FE" w:rsidRPr="00D76313" w:rsidRDefault="007A66FE" w:rsidP="00EE5D68">
            <w:pPr>
              <w:tabs>
                <w:tab w:val="left" w:pos="1276"/>
              </w:tabs>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c>
          <w:tcPr>
            <w:tcW w:w="1630" w:type="dxa"/>
            <w:tcBorders>
              <w:top w:val="nil"/>
              <w:left w:val="nil"/>
              <w:bottom w:val="single" w:sz="4" w:space="0" w:color="auto"/>
              <w:right w:val="single" w:sz="4" w:space="0" w:color="auto"/>
            </w:tcBorders>
            <w:shd w:val="clear" w:color="auto" w:fill="auto"/>
            <w:noWrap/>
            <w:vAlign w:val="center"/>
            <w:hideMark/>
          </w:tcPr>
          <w:p w:rsidR="007A66FE" w:rsidRPr="00D76313" w:rsidRDefault="007A66FE" w:rsidP="00EE5D68">
            <w:pPr>
              <w:tabs>
                <w:tab w:val="left" w:pos="1276"/>
              </w:tabs>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c>
          <w:tcPr>
            <w:tcW w:w="1504" w:type="dxa"/>
            <w:tcBorders>
              <w:top w:val="nil"/>
              <w:left w:val="nil"/>
              <w:bottom w:val="single" w:sz="4" w:space="0" w:color="auto"/>
              <w:right w:val="single" w:sz="4" w:space="0" w:color="auto"/>
            </w:tcBorders>
            <w:shd w:val="clear" w:color="auto" w:fill="auto"/>
            <w:noWrap/>
            <w:vAlign w:val="center"/>
            <w:hideMark/>
          </w:tcPr>
          <w:p w:rsidR="007A66FE" w:rsidRPr="00D76313" w:rsidRDefault="007A66FE" w:rsidP="00EE5D68">
            <w:pPr>
              <w:tabs>
                <w:tab w:val="left" w:pos="1276"/>
              </w:tabs>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c>
          <w:tcPr>
            <w:tcW w:w="1295" w:type="dxa"/>
            <w:tcBorders>
              <w:top w:val="nil"/>
              <w:left w:val="nil"/>
              <w:bottom w:val="single" w:sz="4" w:space="0" w:color="auto"/>
              <w:right w:val="single" w:sz="4" w:space="0" w:color="auto"/>
            </w:tcBorders>
            <w:shd w:val="clear" w:color="auto" w:fill="auto"/>
            <w:noWrap/>
            <w:vAlign w:val="center"/>
            <w:hideMark/>
          </w:tcPr>
          <w:p w:rsidR="007A66FE" w:rsidRPr="00D76313" w:rsidRDefault="007A66FE" w:rsidP="00EE5D68">
            <w:pPr>
              <w:tabs>
                <w:tab w:val="left" w:pos="1276"/>
              </w:tabs>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c>
          <w:tcPr>
            <w:tcW w:w="1435" w:type="dxa"/>
            <w:tcBorders>
              <w:top w:val="nil"/>
              <w:left w:val="nil"/>
              <w:bottom w:val="single" w:sz="4" w:space="0" w:color="auto"/>
              <w:right w:val="single" w:sz="4" w:space="0" w:color="auto"/>
            </w:tcBorders>
            <w:shd w:val="clear" w:color="auto" w:fill="auto"/>
            <w:noWrap/>
            <w:vAlign w:val="center"/>
            <w:hideMark/>
          </w:tcPr>
          <w:p w:rsidR="007A66FE" w:rsidRPr="00D76313" w:rsidRDefault="007A66FE" w:rsidP="00EE5D68">
            <w:pPr>
              <w:tabs>
                <w:tab w:val="left" w:pos="1276"/>
              </w:tabs>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c>
          <w:tcPr>
            <w:tcW w:w="1599" w:type="dxa"/>
            <w:tcBorders>
              <w:top w:val="nil"/>
              <w:left w:val="nil"/>
              <w:bottom w:val="single" w:sz="4" w:space="0" w:color="auto"/>
              <w:right w:val="single" w:sz="4" w:space="0" w:color="auto"/>
            </w:tcBorders>
            <w:shd w:val="clear" w:color="auto" w:fill="auto"/>
            <w:noWrap/>
            <w:vAlign w:val="center"/>
            <w:hideMark/>
          </w:tcPr>
          <w:p w:rsidR="007A66FE" w:rsidRPr="00D76313" w:rsidRDefault="007A66FE" w:rsidP="00EE5D68">
            <w:pPr>
              <w:tabs>
                <w:tab w:val="left" w:pos="1276"/>
              </w:tabs>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c>
          <w:tcPr>
            <w:tcW w:w="1343" w:type="dxa"/>
            <w:tcBorders>
              <w:top w:val="nil"/>
              <w:left w:val="nil"/>
              <w:bottom w:val="single" w:sz="4" w:space="0" w:color="auto"/>
              <w:right w:val="single" w:sz="8" w:space="0" w:color="auto"/>
            </w:tcBorders>
            <w:shd w:val="clear" w:color="auto" w:fill="auto"/>
            <w:noWrap/>
            <w:vAlign w:val="center"/>
            <w:hideMark/>
          </w:tcPr>
          <w:p w:rsidR="007A66FE" w:rsidRPr="00D76313" w:rsidRDefault="007A66FE" w:rsidP="00EE5D68">
            <w:pPr>
              <w:tabs>
                <w:tab w:val="left" w:pos="1276"/>
              </w:tabs>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r>
      <w:tr w:rsidR="007A66FE" w:rsidRPr="00D76313" w:rsidTr="00EE5D68">
        <w:trPr>
          <w:trHeight w:val="340"/>
        </w:trPr>
        <w:tc>
          <w:tcPr>
            <w:tcW w:w="1114" w:type="dxa"/>
            <w:tcBorders>
              <w:top w:val="nil"/>
              <w:left w:val="single" w:sz="8" w:space="0" w:color="auto"/>
              <w:bottom w:val="single" w:sz="8" w:space="0" w:color="auto"/>
              <w:right w:val="single" w:sz="4" w:space="0" w:color="auto"/>
            </w:tcBorders>
            <w:shd w:val="clear" w:color="auto" w:fill="auto"/>
            <w:noWrap/>
            <w:vAlign w:val="center"/>
            <w:hideMark/>
          </w:tcPr>
          <w:p w:rsidR="007A66FE" w:rsidRPr="00D76313" w:rsidRDefault="007A66FE" w:rsidP="00EE5D68">
            <w:pPr>
              <w:tabs>
                <w:tab w:val="left" w:pos="1276"/>
              </w:tabs>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c>
          <w:tcPr>
            <w:tcW w:w="1630" w:type="dxa"/>
            <w:tcBorders>
              <w:top w:val="nil"/>
              <w:left w:val="nil"/>
              <w:bottom w:val="single" w:sz="8" w:space="0" w:color="auto"/>
              <w:right w:val="single" w:sz="4" w:space="0" w:color="auto"/>
            </w:tcBorders>
            <w:shd w:val="clear" w:color="auto" w:fill="auto"/>
            <w:noWrap/>
            <w:vAlign w:val="center"/>
            <w:hideMark/>
          </w:tcPr>
          <w:p w:rsidR="007A66FE" w:rsidRPr="00D76313" w:rsidRDefault="007A66FE" w:rsidP="00EE5D68">
            <w:pPr>
              <w:tabs>
                <w:tab w:val="left" w:pos="1276"/>
              </w:tabs>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c>
          <w:tcPr>
            <w:tcW w:w="1504" w:type="dxa"/>
            <w:tcBorders>
              <w:top w:val="nil"/>
              <w:left w:val="nil"/>
              <w:bottom w:val="single" w:sz="8" w:space="0" w:color="auto"/>
              <w:right w:val="single" w:sz="4" w:space="0" w:color="auto"/>
            </w:tcBorders>
            <w:shd w:val="clear" w:color="auto" w:fill="auto"/>
            <w:noWrap/>
            <w:vAlign w:val="center"/>
            <w:hideMark/>
          </w:tcPr>
          <w:p w:rsidR="007A66FE" w:rsidRPr="00D76313" w:rsidRDefault="007A66FE" w:rsidP="00EE5D68">
            <w:pPr>
              <w:tabs>
                <w:tab w:val="left" w:pos="1276"/>
              </w:tabs>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c>
          <w:tcPr>
            <w:tcW w:w="1295" w:type="dxa"/>
            <w:tcBorders>
              <w:top w:val="nil"/>
              <w:left w:val="nil"/>
              <w:bottom w:val="single" w:sz="8" w:space="0" w:color="auto"/>
              <w:right w:val="single" w:sz="4" w:space="0" w:color="auto"/>
            </w:tcBorders>
            <w:shd w:val="clear" w:color="auto" w:fill="auto"/>
            <w:noWrap/>
            <w:vAlign w:val="center"/>
            <w:hideMark/>
          </w:tcPr>
          <w:p w:rsidR="007A66FE" w:rsidRPr="00D76313" w:rsidRDefault="007A66FE" w:rsidP="00EE5D68">
            <w:pPr>
              <w:tabs>
                <w:tab w:val="left" w:pos="1276"/>
              </w:tabs>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c>
          <w:tcPr>
            <w:tcW w:w="1435" w:type="dxa"/>
            <w:tcBorders>
              <w:top w:val="nil"/>
              <w:left w:val="nil"/>
              <w:bottom w:val="single" w:sz="8" w:space="0" w:color="auto"/>
              <w:right w:val="single" w:sz="4" w:space="0" w:color="auto"/>
            </w:tcBorders>
            <w:shd w:val="clear" w:color="auto" w:fill="auto"/>
            <w:noWrap/>
            <w:vAlign w:val="center"/>
            <w:hideMark/>
          </w:tcPr>
          <w:p w:rsidR="007A66FE" w:rsidRPr="00D76313" w:rsidRDefault="007A66FE" w:rsidP="00EE5D68">
            <w:pPr>
              <w:tabs>
                <w:tab w:val="left" w:pos="1276"/>
              </w:tabs>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c>
          <w:tcPr>
            <w:tcW w:w="1599" w:type="dxa"/>
            <w:tcBorders>
              <w:top w:val="nil"/>
              <w:left w:val="nil"/>
              <w:bottom w:val="single" w:sz="8" w:space="0" w:color="auto"/>
              <w:right w:val="single" w:sz="4" w:space="0" w:color="auto"/>
            </w:tcBorders>
            <w:shd w:val="clear" w:color="auto" w:fill="auto"/>
            <w:noWrap/>
            <w:vAlign w:val="center"/>
            <w:hideMark/>
          </w:tcPr>
          <w:p w:rsidR="007A66FE" w:rsidRPr="00D76313" w:rsidRDefault="007A66FE" w:rsidP="00EE5D68">
            <w:pPr>
              <w:tabs>
                <w:tab w:val="left" w:pos="1276"/>
              </w:tabs>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c>
          <w:tcPr>
            <w:tcW w:w="1343" w:type="dxa"/>
            <w:tcBorders>
              <w:top w:val="nil"/>
              <w:left w:val="nil"/>
              <w:bottom w:val="single" w:sz="8" w:space="0" w:color="auto"/>
              <w:right w:val="single" w:sz="8" w:space="0" w:color="auto"/>
            </w:tcBorders>
            <w:shd w:val="clear" w:color="auto" w:fill="auto"/>
            <w:noWrap/>
            <w:vAlign w:val="center"/>
            <w:hideMark/>
          </w:tcPr>
          <w:p w:rsidR="007A66FE" w:rsidRPr="00D76313" w:rsidRDefault="007A66FE" w:rsidP="00EE5D68">
            <w:pPr>
              <w:tabs>
                <w:tab w:val="left" w:pos="1276"/>
              </w:tabs>
              <w:spacing w:after="0" w:line="240" w:lineRule="auto"/>
              <w:rPr>
                <w:rFonts w:ascii="Times New Roman" w:eastAsia="Times New Roman" w:hAnsi="Times New Roman" w:cs="Times New Roman"/>
              </w:rPr>
            </w:pPr>
            <w:r w:rsidRPr="00D76313">
              <w:rPr>
                <w:rFonts w:ascii="Times New Roman" w:eastAsia="Times New Roman" w:hAnsi="Times New Roman" w:cs="Times New Roman"/>
              </w:rPr>
              <w:t> </w:t>
            </w:r>
          </w:p>
        </w:tc>
      </w:tr>
    </w:tbl>
    <w:p w:rsidR="00312083" w:rsidRPr="00D76313" w:rsidRDefault="00312083" w:rsidP="00EE5D68">
      <w:pPr>
        <w:tabs>
          <w:tab w:val="left" w:pos="1276"/>
        </w:tabs>
        <w:spacing w:after="0" w:line="240" w:lineRule="auto"/>
        <w:rPr>
          <w:rFonts w:ascii="Times New Roman" w:hAnsi="Times New Roman" w:cs="Times New Roman"/>
          <w:b/>
        </w:rPr>
      </w:pPr>
    </w:p>
    <w:p w:rsidR="004816C5" w:rsidRPr="00D76313" w:rsidRDefault="004816C5" w:rsidP="00EE5D68">
      <w:pPr>
        <w:tabs>
          <w:tab w:val="left" w:pos="1276"/>
        </w:tabs>
        <w:spacing w:after="0" w:line="240" w:lineRule="auto"/>
        <w:rPr>
          <w:rFonts w:ascii="Times New Roman" w:hAnsi="Times New Roman" w:cs="Times New Roman"/>
          <w:b/>
        </w:rPr>
      </w:pPr>
    </w:p>
    <w:tbl>
      <w:tblPr>
        <w:tblW w:w="9675" w:type="dxa"/>
        <w:jc w:val="center"/>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4"/>
        <w:gridCol w:w="1701"/>
        <w:gridCol w:w="1701"/>
        <w:gridCol w:w="1613"/>
        <w:gridCol w:w="1796"/>
      </w:tblGrid>
      <w:tr w:rsidR="00D2137B" w:rsidRPr="00D76313" w:rsidTr="00EE4BBC">
        <w:trPr>
          <w:trHeight w:val="551"/>
          <w:jc w:val="center"/>
        </w:trPr>
        <w:tc>
          <w:tcPr>
            <w:tcW w:w="9675" w:type="dxa"/>
            <w:gridSpan w:val="5"/>
            <w:vAlign w:val="center"/>
          </w:tcPr>
          <w:p w:rsidR="00D2137B" w:rsidRPr="00D76313" w:rsidRDefault="00D2137B" w:rsidP="004B26B2">
            <w:pPr>
              <w:tabs>
                <w:tab w:val="left" w:pos="1276"/>
              </w:tabs>
              <w:spacing w:after="0" w:line="240" w:lineRule="auto"/>
              <w:jc w:val="center"/>
              <w:rPr>
                <w:rFonts w:ascii="Times New Roman" w:eastAsia="Times New Roman" w:hAnsi="Times New Roman" w:cs="Times New Roman"/>
                <w:b/>
                <w:bCs/>
              </w:rPr>
            </w:pPr>
            <w:r w:rsidRPr="00D76313">
              <w:rPr>
                <w:rFonts w:ascii="Times New Roman" w:eastAsia="Times New Roman" w:hAnsi="Times New Roman" w:cs="Times New Roman"/>
                <w:b/>
                <w:bCs/>
              </w:rPr>
              <w:t>Shareholding pattern of the company pre and post allotment</w:t>
            </w:r>
          </w:p>
        </w:tc>
      </w:tr>
      <w:tr w:rsidR="00312083" w:rsidRPr="00D76313" w:rsidTr="00EE4BBC">
        <w:tblPrEx>
          <w:tblLook w:val="01E0" w:firstRow="1" w:lastRow="1" w:firstColumn="1" w:lastColumn="1" w:noHBand="0" w:noVBand="0"/>
        </w:tblPrEx>
        <w:trPr>
          <w:trHeight w:val="340"/>
          <w:jc w:val="center"/>
        </w:trPr>
        <w:tc>
          <w:tcPr>
            <w:tcW w:w="2864" w:type="dxa"/>
            <w:vMerge w:val="restart"/>
            <w:vAlign w:val="center"/>
          </w:tcPr>
          <w:p w:rsidR="00312083" w:rsidRPr="00D76313" w:rsidRDefault="00312083" w:rsidP="00EE5D68">
            <w:pPr>
              <w:tabs>
                <w:tab w:val="left" w:pos="1276"/>
              </w:tabs>
              <w:spacing w:after="0" w:line="240" w:lineRule="auto"/>
              <w:jc w:val="both"/>
              <w:rPr>
                <w:rFonts w:ascii="Times New Roman" w:eastAsia="Times New Roman" w:hAnsi="Times New Roman" w:cs="Times New Roman"/>
                <w:b/>
                <w:bCs/>
              </w:rPr>
            </w:pPr>
            <w:r w:rsidRPr="00D76313">
              <w:rPr>
                <w:rFonts w:ascii="Times New Roman" w:eastAsia="Times New Roman" w:hAnsi="Times New Roman" w:cs="Times New Roman"/>
                <w:b/>
                <w:bCs/>
              </w:rPr>
              <w:t>Category</w:t>
            </w:r>
          </w:p>
        </w:tc>
        <w:tc>
          <w:tcPr>
            <w:tcW w:w="3402" w:type="dxa"/>
            <w:gridSpan w:val="2"/>
            <w:vAlign w:val="center"/>
          </w:tcPr>
          <w:p w:rsidR="00312083" w:rsidRPr="00D76313" w:rsidRDefault="00312083" w:rsidP="00EE5D68">
            <w:pPr>
              <w:tabs>
                <w:tab w:val="left" w:pos="1276"/>
              </w:tabs>
              <w:spacing w:after="0" w:line="240" w:lineRule="auto"/>
              <w:jc w:val="center"/>
              <w:rPr>
                <w:rFonts w:ascii="Times New Roman" w:eastAsia="Times New Roman" w:hAnsi="Times New Roman" w:cs="Times New Roman"/>
                <w:b/>
                <w:bCs/>
              </w:rPr>
            </w:pPr>
            <w:r w:rsidRPr="00D76313">
              <w:rPr>
                <w:rFonts w:ascii="Times New Roman" w:eastAsia="Times New Roman" w:hAnsi="Times New Roman" w:cs="Times New Roman"/>
                <w:b/>
                <w:bCs/>
              </w:rPr>
              <w:t>Pre preferential issue</w:t>
            </w:r>
          </w:p>
        </w:tc>
        <w:tc>
          <w:tcPr>
            <w:tcW w:w="3409" w:type="dxa"/>
            <w:gridSpan w:val="2"/>
            <w:vAlign w:val="center"/>
          </w:tcPr>
          <w:p w:rsidR="00312083" w:rsidRPr="00D76313" w:rsidRDefault="00312083" w:rsidP="00EE5D68">
            <w:pPr>
              <w:tabs>
                <w:tab w:val="left" w:pos="1276"/>
              </w:tabs>
              <w:spacing w:after="0" w:line="240" w:lineRule="auto"/>
              <w:jc w:val="center"/>
              <w:rPr>
                <w:rFonts w:ascii="Times New Roman" w:eastAsia="Times New Roman" w:hAnsi="Times New Roman" w:cs="Times New Roman"/>
                <w:b/>
                <w:bCs/>
              </w:rPr>
            </w:pPr>
            <w:r w:rsidRPr="00D76313">
              <w:rPr>
                <w:rFonts w:ascii="Times New Roman" w:eastAsia="Times New Roman" w:hAnsi="Times New Roman" w:cs="Times New Roman"/>
                <w:b/>
                <w:bCs/>
              </w:rPr>
              <w:t>Post preferential issue</w:t>
            </w:r>
          </w:p>
        </w:tc>
      </w:tr>
      <w:tr w:rsidR="00312083" w:rsidRPr="00D76313" w:rsidTr="00EE4BBC">
        <w:tblPrEx>
          <w:tblLook w:val="01E0" w:firstRow="1" w:lastRow="1" w:firstColumn="1" w:lastColumn="1" w:noHBand="0" w:noVBand="0"/>
        </w:tblPrEx>
        <w:trPr>
          <w:trHeight w:val="340"/>
          <w:jc w:val="center"/>
        </w:trPr>
        <w:tc>
          <w:tcPr>
            <w:tcW w:w="2864" w:type="dxa"/>
            <w:vMerge/>
            <w:vAlign w:val="center"/>
          </w:tcPr>
          <w:p w:rsidR="00312083" w:rsidRPr="00D76313" w:rsidRDefault="00312083" w:rsidP="004B26B2">
            <w:pPr>
              <w:tabs>
                <w:tab w:val="left" w:pos="1276"/>
              </w:tabs>
              <w:spacing w:after="0" w:line="240" w:lineRule="auto"/>
              <w:jc w:val="both"/>
              <w:rPr>
                <w:rFonts w:ascii="Times New Roman" w:eastAsia="Times New Roman" w:hAnsi="Times New Roman" w:cs="Times New Roman"/>
                <w:b/>
                <w:bCs/>
              </w:rPr>
            </w:pPr>
          </w:p>
        </w:tc>
        <w:tc>
          <w:tcPr>
            <w:tcW w:w="1701" w:type="dxa"/>
            <w:vAlign w:val="center"/>
          </w:tcPr>
          <w:p w:rsidR="00312083" w:rsidRPr="00D76313" w:rsidRDefault="00312083" w:rsidP="004B26B2">
            <w:pPr>
              <w:tabs>
                <w:tab w:val="left" w:pos="1276"/>
              </w:tabs>
              <w:spacing w:after="0" w:line="240" w:lineRule="auto"/>
              <w:jc w:val="center"/>
              <w:rPr>
                <w:rFonts w:ascii="Times New Roman" w:eastAsia="Times New Roman" w:hAnsi="Times New Roman" w:cs="Times New Roman"/>
                <w:b/>
                <w:bCs/>
              </w:rPr>
            </w:pPr>
            <w:r w:rsidRPr="00D76313">
              <w:rPr>
                <w:rFonts w:ascii="Times New Roman" w:eastAsia="Times New Roman" w:hAnsi="Times New Roman" w:cs="Times New Roman"/>
                <w:b/>
                <w:bCs/>
              </w:rPr>
              <w:t>No of Shares</w:t>
            </w:r>
          </w:p>
        </w:tc>
        <w:tc>
          <w:tcPr>
            <w:tcW w:w="1701" w:type="dxa"/>
            <w:vAlign w:val="center"/>
          </w:tcPr>
          <w:p w:rsidR="00312083" w:rsidRPr="00D76313" w:rsidRDefault="00312083" w:rsidP="004B26B2">
            <w:pPr>
              <w:tabs>
                <w:tab w:val="left" w:pos="1276"/>
              </w:tabs>
              <w:spacing w:after="0" w:line="240" w:lineRule="auto"/>
              <w:jc w:val="center"/>
              <w:rPr>
                <w:rFonts w:ascii="Times New Roman" w:eastAsia="Times New Roman" w:hAnsi="Times New Roman" w:cs="Times New Roman"/>
                <w:b/>
                <w:bCs/>
              </w:rPr>
            </w:pPr>
            <w:r w:rsidRPr="00D76313">
              <w:rPr>
                <w:rFonts w:ascii="Times New Roman" w:eastAsia="Times New Roman" w:hAnsi="Times New Roman" w:cs="Times New Roman"/>
                <w:b/>
                <w:bCs/>
              </w:rPr>
              <w:t>%</w:t>
            </w:r>
          </w:p>
        </w:tc>
        <w:tc>
          <w:tcPr>
            <w:tcW w:w="1613" w:type="dxa"/>
            <w:vAlign w:val="center"/>
          </w:tcPr>
          <w:p w:rsidR="00312083" w:rsidRPr="00D76313" w:rsidRDefault="00312083" w:rsidP="004B26B2">
            <w:pPr>
              <w:tabs>
                <w:tab w:val="left" w:pos="1276"/>
              </w:tabs>
              <w:spacing w:after="0" w:line="240" w:lineRule="auto"/>
              <w:jc w:val="center"/>
              <w:rPr>
                <w:rFonts w:ascii="Times New Roman" w:eastAsia="Times New Roman" w:hAnsi="Times New Roman" w:cs="Times New Roman"/>
                <w:b/>
                <w:bCs/>
              </w:rPr>
            </w:pPr>
            <w:r w:rsidRPr="00D76313">
              <w:rPr>
                <w:rFonts w:ascii="Times New Roman" w:eastAsia="Times New Roman" w:hAnsi="Times New Roman" w:cs="Times New Roman"/>
                <w:b/>
                <w:bCs/>
              </w:rPr>
              <w:t>No of Shares</w:t>
            </w:r>
          </w:p>
        </w:tc>
        <w:tc>
          <w:tcPr>
            <w:tcW w:w="1796" w:type="dxa"/>
            <w:vAlign w:val="center"/>
          </w:tcPr>
          <w:p w:rsidR="00312083" w:rsidRPr="00D76313" w:rsidRDefault="00312083" w:rsidP="004B26B2">
            <w:pPr>
              <w:tabs>
                <w:tab w:val="left" w:pos="1276"/>
              </w:tabs>
              <w:spacing w:after="0" w:line="240" w:lineRule="auto"/>
              <w:jc w:val="center"/>
              <w:rPr>
                <w:rFonts w:ascii="Times New Roman" w:eastAsia="Times New Roman" w:hAnsi="Times New Roman" w:cs="Times New Roman"/>
                <w:b/>
                <w:bCs/>
              </w:rPr>
            </w:pPr>
            <w:r w:rsidRPr="00D76313">
              <w:rPr>
                <w:rFonts w:ascii="Times New Roman" w:eastAsia="Times New Roman" w:hAnsi="Times New Roman" w:cs="Times New Roman"/>
                <w:b/>
                <w:bCs/>
              </w:rPr>
              <w:t>%</w:t>
            </w:r>
          </w:p>
        </w:tc>
      </w:tr>
      <w:tr w:rsidR="00312083" w:rsidRPr="00D76313" w:rsidTr="00EE4BBC">
        <w:tblPrEx>
          <w:tblLook w:val="01E0" w:firstRow="1" w:lastRow="1" w:firstColumn="1" w:lastColumn="1" w:noHBand="0" w:noVBand="0"/>
        </w:tblPrEx>
        <w:trPr>
          <w:trHeight w:val="340"/>
          <w:jc w:val="center"/>
        </w:trPr>
        <w:tc>
          <w:tcPr>
            <w:tcW w:w="2864" w:type="dxa"/>
            <w:vAlign w:val="center"/>
          </w:tcPr>
          <w:p w:rsidR="00312083" w:rsidRPr="00D76313" w:rsidRDefault="00312083" w:rsidP="00EE5D68">
            <w:pPr>
              <w:tabs>
                <w:tab w:val="left" w:pos="1276"/>
              </w:tabs>
              <w:spacing w:after="0" w:line="240" w:lineRule="auto"/>
              <w:jc w:val="both"/>
              <w:rPr>
                <w:rFonts w:ascii="Times New Roman" w:eastAsia="Times New Roman" w:hAnsi="Times New Roman" w:cs="Times New Roman"/>
                <w:b/>
                <w:bCs/>
              </w:rPr>
            </w:pPr>
            <w:r w:rsidRPr="00D76313">
              <w:rPr>
                <w:rFonts w:ascii="Times New Roman" w:eastAsia="Times New Roman" w:hAnsi="Times New Roman" w:cs="Times New Roman"/>
                <w:b/>
                <w:bCs/>
              </w:rPr>
              <w:t>Promoters and Promoter Group (A)</w:t>
            </w:r>
          </w:p>
        </w:tc>
        <w:tc>
          <w:tcPr>
            <w:tcW w:w="1701" w:type="dxa"/>
            <w:vAlign w:val="center"/>
          </w:tcPr>
          <w:p w:rsidR="00312083" w:rsidRPr="00D76313" w:rsidRDefault="00312083" w:rsidP="00EE5D68">
            <w:pPr>
              <w:tabs>
                <w:tab w:val="left" w:pos="1276"/>
              </w:tabs>
              <w:spacing w:after="0" w:line="240" w:lineRule="auto"/>
              <w:jc w:val="both"/>
              <w:rPr>
                <w:rFonts w:ascii="Times New Roman" w:eastAsia="Times New Roman" w:hAnsi="Times New Roman" w:cs="Times New Roman"/>
                <w:bCs/>
              </w:rPr>
            </w:pPr>
          </w:p>
        </w:tc>
        <w:tc>
          <w:tcPr>
            <w:tcW w:w="1701" w:type="dxa"/>
            <w:vAlign w:val="center"/>
          </w:tcPr>
          <w:p w:rsidR="00312083" w:rsidRPr="00D76313" w:rsidRDefault="00312083" w:rsidP="00EE5D68">
            <w:pPr>
              <w:tabs>
                <w:tab w:val="left" w:pos="1276"/>
              </w:tabs>
              <w:spacing w:after="0" w:line="240" w:lineRule="auto"/>
              <w:jc w:val="both"/>
              <w:rPr>
                <w:rFonts w:ascii="Times New Roman" w:eastAsia="Times New Roman" w:hAnsi="Times New Roman" w:cs="Times New Roman"/>
                <w:bCs/>
              </w:rPr>
            </w:pPr>
            <w:r w:rsidRPr="00D76313">
              <w:rPr>
                <w:rFonts w:ascii="Times New Roman" w:eastAsia="Times New Roman" w:hAnsi="Times New Roman" w:cs="Times New Roman"/>
                <w:bCs/>
              </w:rPr>
              <w:t>(A) / (A)+(B)</w:t>
            </w:r>
          </w:p>
        </w:tc>
        <w:tc>
          <w:tcPr>
            <w:tcW w:w="1613" w:type="dxa"/>
            <w:vAlign w:val="center"/>
          </w:tcPr>
          <w:p w:rsidR="00312083" w:rsidRPr="00D76313" w:rsidRDefault="00312083" w:rsidP="00EE5D68">
            <w:pPr>
              <w:tabs>
                <w:tab w:val="left" w:pos="1276"/>
              </w:tabs>
              <w:spacing w:after="0" w:line="240" w:lineRule="auto"/>
              <w:jc w:val="both"/>
              <w:rPr>
                <w:rFonts w:ascii="Times New Roman" w:eastAsia="Times New Roman" w:hAnsi="Times New Roman" w:cs="Times New Roman"/>
                <w:bCs/>
              </w:rPr>
            </w:pPr>
          </w:p>
        </w:tc>
        <w:tc>
          <w:tcPr>
            <w:tcW w:w="1796" w:type="dxa"/>
            <w:vAlign w:val="center"/>
          </w:tcPr>
          <w:p w:rsidR="00312083" w:rsidRPr="00D76313" w:rsidRDefault="00312083" w:rsidP="00EE5D68">
            <w:pPr>
              <w:tabs>
                <w:tab w:val="left" w:pos="1276"/>
              </w:tabs>
              <w:spacing w:after="0" w:line="240" w:lineRule="auto"/>
              <w:jc w:val="both"/>
              <w:rPr>
                <w:rFonts w:ascii="Times New Roman" w:eastAsia="Times New Roman" w:hAnsi="Times New Roman" w:cs="Times New Roman"/>
                <w:bCs/>
              </w:rPr>
            </w:pPr>
            <w:r w:rsidRPr="00D76313">
              <w:rPr>
                <w:rFonts w:ascii="Times New Roman" w:eastAsia="Times New Roman" w:hAnsi="Times New Roman" w:cs="Times New Roman"/>
                <w:bCs/>
              </w:rPr>
              <w:t>(A) / (A)+(B)</w:t>
            </w:r>
          </w:p>
        </w:tc>
      </w:tr>
      <w:tr w:rsidR="00312083" w:rsidRPr="00D76313" w:rsidTr="00EE4BBC">
        <w:tblPrEx>
          <w:tblLook w:val="01E0" w:firstRow="1" w:lastRow="1" w:firstColumn="1" w:lastColumn="1" w:noHBand="0" w:noVBand="0"/>
        </w:tblPrEx>
        <w:trPr>
          <w:trHeight w:val="340"/>
          <w:jc w:val="center"/>
        </w:trPr>
        <w:tc>
          <w:tcPr>
            <w:tcW w:w="2864" w:type="dxa"/>
            <w:vAlign w:val="center"/>
          </w:tcPr>
          <w:p w:rsidR="00312083" w:rsidRPr="00D76313" w:rsidRDefault="00312083" w:rsidP="00EE5D68">
            <w:pPr>
              <w:tabs>
                <w:tab w:val="left" w:pos="1276"/>
              </w:tabs>
              <w:spacing w:after="0" w:line="240" w:lineRule="auto"/>
              <w:jc w:val="both"/>
              <w:rPr>
                <w:rFonts w:ascii="Times New Roman" w:eastAsia="Times New Roman" w:hAnsi="Times New Roman" w:cs="Times New Roman"/>
                <w:b/>
                <w:bCs/>
              </w:rPr>
            </w:pPr>
            <w:r w:rsidRPr="00D76313">
              <w:rPr>
                <w:rFonts w:ascii="Times New Roman" w:eastAsia="Times New Roman" w:hAnsi="Times New Roman" w:cs="Times New Roman"/>
                <w:b/>
                <w:bCs/>
              </w:rPr>
              <w:t>Public (B)</w:t>
            </w:r>
          </w:p>
        </w:tc>
        <w:tc>
          <w:tcPr>
            <w:tcW w:w="1701" w:type="dxa"/>
            <w:vAlign w:val="center"/>
          </w:tcPr>
          <w:p w:rsidR="00312083" w:rsidRPr="00D76313" w:rsidRDefault="00312083" w:rsidP="00EE5D68">
            <w:pPr>
              <w:tabs>
                <w:tab w:val="left" w:pos="1276"/>
              </w:tabs>
              <w:spacing w:after="0" w:line="240" w:lineRule="auto"/>
              <w:jc w:val="both"/>
              <w:rPr>
                <w:rFonts w:ascii="Times New Roman" w:eastAsia="Times New Roman" w:hAnsi="Times New Roman" w:cs="Times New Roman"/>
                <w:bCs/>
              </w:rPr>
            </w:pPr>
          </w:p>
        </w:tc>
        <w:tc>
          <w:tcPr>
            <w:tcW w:w="1701" w:type="dxa"/>
            <w:vAlign w:val="center"/>
          </w:tcPr>
          <w:p w:rsidR="00312083" w:rsidRPr="00D76313" w:rsidRDefault="00312083" w:rsidP="00EE5D68">
            <w:pPr>
              <w:tabs>
                <w:tab w:val="left" w:pos="1276"/>
              </w:tabs>
              <w:spacing w:after="0" w:line="240" w:lineRule="auto"/>
              <w:jc w:val="both"/>
              <w:rPr>
                <w:rFonts w:ascii="Times New Roman" w:eastAsia="Times New Roman" w:hAnsi="Times New Roman" w:cs="Times New Roman"/>
                <w:bCs/>
              </w:rPr>
            </w:pPr>
            <w:r w:rsidRPr="00D76313">
              <w:rPr>
                <w:rFonts w:ascii="Times New Roman" w:eastAsia="Times New Roman" w:hAnsi="Times New Roman" w:cs="Times New Roman"/>
                <w:bCs/>
              </w:rPr>
              <w:t>(B) / (A)+(B)</w:t>
            </w:r>
          </w:p>
        </w:tc>
        <w:tc>
          <w:tcPr>
            <w:tcW w:w="1613" w:type="dxa"/>
            <w:vAlign w:val="center"/>
          </w:tcPr>
          <w:p w:rsidR="00312083" w:rsidRPr="00D76313" w:rsidRDefault="00312083" w:rsidP="00EE5D68">
            <w:pPr>
              <w:tabs>
                <w:tab w:val="left" w:pos="1276"/>
              </w:tabs>
              <w:spacing w:after="0" w:line="240" w:lineRule="auto"/>
              <w:jc w:val="both"/>
              <w:rPr>
                <w:rFonts w:ascii="Times New Roman" w:eastAsia="Times New Roman" w:hAnsi="Times New Roman" w:cs="Times New Roman"/>
                <w:bCs/>
              </w:rPr>
            </w:pPr>
          </w:p>
        </w:tc>
        <w:tc>
          <w:tcPr>
            <w:tcW w:w="1796" w:type="dxa"/>
            <w:vAlign w:val="center"/>
          </w:tcPr>
          <w:p w:rsidR="00312083" w:rsidRPr="00D76313" w:rsidRDefault="00312083" w:rsidP="00EE5D68">
            <w:pPr>
              <w:tabs>
                <w:tab w:val="left" w:pos="1276"/>
              </w:tabs>
              <w:spacing w:after="0" w:line="240" w:lineRule="auto"/>
              <w:jc w:val="both"/>
              <w:rPr>
                <w:rFonts w:ascii="Times New Roman" w:eastAsia="Times New Roman" w:hAnsi="Times New Roman" w:cs="Times New Roman"/>
                <w:bCs/>
              </w:rPr>
            </w:pPr>
            <w:r w:rsidRPr="00D76313">
              <w:rPr>
                <w:rFonts w:ascii="Times New Roman" w:eastAsia="Times New Roman" w:hAnsi="Times New Roman" w:cs="Times New Roman"/>
                <w:bCs/>
              </w:rPr>
              <w:t>(B) / (A)+(B)</w:t>
            </w:r>
          </w:p>
        </w:tc>
      </w:tr>
      <w:tr w:rsidR="00312083" w:rsidRPr="00D76313" w:rsidTr="00EE4BBC">
        <w:tblPrEx>
          <w:tblLook w:val="01E0" w:firstRow="1" w:lastRow="1" w:firstColumn="1" w:lastColumn="1" w:noHBand="0" w:noVBand="0"/>
        </w:tblPrEx>
        <w:trPr>
          <w:trHeight w:val="340"/>
          <w:jc w:val="center"/>
        </w:trPr>
        <w:tc>
          <w:tcPr>
            <w:tcW w:w="2864" w:type="dxa"/>
            <w:vAlign w:val="center"/>
          </w:tcPr>
          <w:p w:rsidR="00312083" w:rsidRPr="00D76313" w:rsidRDefault="00312083" w:rsidP="00EE5D68">
            <w:pPr>
              <w:tabs>
                <w:tab w:val="left" w:pos="1276"/>
              </w:tabs>
              <w:spacing w:after="0" w:line="240" w:lineRule="auto"/>
              <w:jc w:val="both"/>
              <w:rPr>
                <w:rFonts w:ascii="Times New Roman" w:eastAsia="Times New Roman" w:hAnsi="Times New Roman" w:cs="Times New Roman"/>
                <w:b/>
                <w:bCs/>
              </w:rPr>
            </w:pPr>
            <w:r w:rsidRPr="00D76313">
              <w:rPr>
                <w:rFonts w:ascii="Times New Roman" w:eastAsia="Times New Roman" w:hAnsi="Times New Roman" w:cs="Times New Roman"/>
                <w:b/>
                <w:bCs/>
              </w:rPr>
              <w:t>Total (A) + (B)</w:t>
            </w:r>
          </w:p>
        </w:tc>
        <w:tc>
          <w:tcPr>
            <w:tcW w:w="1701" w:type="dxa"/>
            <w:vAlign w:val="center"/>
          </w:tcPr>
          <w:p w:rsidR="00312083" w:rsidRPr="00D76313" w:rsidRDefault="00312083" w:rsidP="00EE5D68">
            <w:pPr>
              <w:tabs>
                <w:tab w:val="left" w:pos="1276"/>
              </w:tabs>
              <w:spacing w:after="0" w:line="240" w:lineRule="auto"/>
              <w:jc w:val="both"/>
              <w:rPr>
                <w:rFonts w:ascii="Times New Roman" w:eastAsia="Times New Roman" w:hAnsi="Times New Roman" w:cs="Times New Roman"/>
                <w:b/>
                <w:bCs/>
              </w:rPr>
            </w:pPr>
          </w:p>
        </w:tc>
        <w:tc>
          <w:tcPr>
            <w:tcW w:w="1701" w:type="dxa"/>
            <w:vAlign w:val="center"/>
          </w:tcPr>
          <w:p w:rsidR="00312083" w:rsidRPr="00D76313" w:rsidRDefault="00312083" w:rsidP="00EE5D68">
            <w:pPr>
              <w:tabs>
                <w:tab w:val="left" w:pos="1276"/>
              </w:tabs>
              <w:spacing w:after="0" w:line="240" w:lineRule="auto"/>
              <w:jc w:val="both"/>
              <w:rPr>
                <w:rFonts w:ascii="Times New Roman" w:eastAsia="Times New Roman" w:hAnsi="Times New Roman" w:cs="Times New Roman"/>
                <w:b/>
                <w:bCs/>
              </w:rPr>
            </w:pPr>
          </w:p>
        </w:tc>
        <w:tc>
          <w:tcPr>
            <w:tcW w:w="1613" w:type="dxa"/>
            <w:vAlign w:val="center"/>
          </w:tcPr>
          <w:p w:rsidR="00312083" w:rsidRPr="00D76313" w:rsidRDefault="00312083" w:rsidP="00EE5D68">
            <w:pPr>
              <w:tabs>
                <w:tab w:val="left" w:pos="1276"/>
              </w:tabs>
              <w:spacing w:after="0" w:line="240" w:lineRule="auto"/>
              <w:jc w:val="both"/>
              <w:rPr>
                <w:rFonts w:ascii="Times New Roman" w:eastAsia="Times New Roman" w:hAnsi="Times New Roman" w:cs="Times New Roman"/>
                <w:b/>
                <w:bCs/>
              </w:rPr>
            </w:pPr>
          </w:p>
        </w:tc>
        <w:tc>
          <w:tcPr>
            <w:tcW w:w="1796" w:type="dxa"/>
            <w:vAlign w:val="center"/>
          </w:tcPr>
          <w:p w:rsidR="00312083" w:rsidRPr="00D76313" w:rsidRDefault="00312083" w:rsidP="00EE5D68">
            <w:pPr>
              <w:tabs>
                <w:tab w:val="left" w:pos="1276"/>
              </w:tabs>
              <w:spacing w:after="0" w:line="240" w:lineRule="auto"/>
              <w:jc w:val="both"/>
              <w:rPr>
                <w:rFonts w:ascii="Times New Roman" w:eastAsia="Times New Roman" w:hAnsi="Times New Roman" w:cs="Times New Roman"/>
                <w:b/>
                <w:bCs/>
              </w:rPr>
            </w:pPr>
          </w:p>
        </w:tc>
      </w:tr>
      <w:tr w:rsidR="00312083" w:rsidRPr="00D76313" w:rsidTr="00EE4BBC">
        <w:tblPrEx>
          <w:tblLook w:val="01E0" w:firstRow="1" w:lastRow="1" w:firstColumn="1" w:lastColumn="1" w:noHBand="0" w:noVBand="0"/>
        </w:tblPrEx>
        <w:trPr>
          <w:trHeight w:val="340"/>
          <w:jc w:val="center"/>
        </w:trPr>
        <w:tc>
          <w:tcPr>
            <w:tcW w:w="2864" w:type="dxa"/>
            <w:vAlign w:val="center"/>
          </w:tcPr>
          <w:p w:rsidR="00312083" w:rsidRPr="00D76313" w:rsidRDefault="00312083" w:rsidP="00EE5D68">
            <w:pPr>
              <w:tabs>
                <w:tab w:val="left" w:pos="1276"/>
              </w:tabs>
              <w:spacing w:after="0" w:line="240" w:lineRule="auto"/>
              <w:jc w:val="both"/>
              <w:rPr>
                <w:rFonts w:ascii="Times New Roman" w:eastAsia="Times New Roman" w:hAnsi="Times New Roman" w:cs="Times New Roman"/>
                <w:b/>
                <w:bCs/>
              </w:rPr>
            </w:pPr>
            <w:r w:rsidRPr="00D76313">
              <w:rPr>
                <w:rFonts w:ascii="Times New Roman" w:eastAsia="Times New Roman" w:hAnsi="Times New Roman" w:cs="Times New Roman"/>
                <w:b/>
                <w:bCs/>
              </w:rPr>
              <w:t xml:space="preserve">Custodian (C) </w:t>
            </w:r>
          </w:p>
        </w:tc>
        <w:tc>
          <w:tcPr>
            <w:tcW w:w="1701" w:type="dxa"/>
            <w:vAlign w:val="center"/>
          </w:tcPr>
          <w:p w:rsidR="00312083" w:rsidRPr="00D76313" w:rsidRDefault="00312083" w:rsidP="00EE5D68">
            <w:pPr>
              <w:tabs>
                <w:tab w:val="left" w:pos="1276"/>
              </w:tabs>
              <w:spacing w:after="0" w:line="240" w:lineRule="auto"/>
              <w:jc w:val="both"/>
              <w:rPr>
                <w:rFonts w:ascii="Times New Roman" w:eastAsia="Times New Roman" w:hAnsi="Times New Roman" w:cs="Times New Roman"/>
                <w:b/>
                <w:bCs/>
              </w:rPr>
            </w:pPr>
          </w:p>
        </w:tc>
        <w:tc>
          <w:tcPr>
            <w:tcW w:w="1701" w:type="dxa"/>
            <w:vAlign w:val="center"/>
          </w:tcPr>
          <w:p w:rsidR="00312083" w:rsidRPr="00D76313" w:rsidRDefault="00312083" w:rsidP="00EE5D68">
            <w:pPr>
              <w:tabs>
                <w:tab w:val="left" w:pos="1276"/>
              </w:tabs>
              <w:spacing w:after="0" w:line="240" w:lineRule="auto"/>
              <w:jc w:val="center"/>
              <w:rPr>
                <w:rFonts w:ascii="Times New Roman" w:eastAsia="Times New Roman" w:hAnsi="Times New Roman" w:cs="Times New Roman"/>
                <w:b/>
                <w:bCs/>
              </w:rPr>
            </w:pPr>
            <w:r w:rsidRPr="00D76313">
              <w:rPr>
                <w:rFonts w:ascii="Times New Roman" w:eastAsia="Times New Roman" w:hAnsi="Times New Roman" w:cs="Times New Roman"/>
                <w:b/>
                <w:bCs/>
              </w:rPr>
              <w:t>- -</w:t>
            </w:r>
          </w:p>
        </w:tc>
        <w:tc>
          <w:tcPr>
            <w:tcW w:w="1613" w:type="dxa"/>
            <w:vAlign w:val="center"/>
          </w:tcPr>
          <w:p w:rsidR="00312083" w:rsidRPr="00D76313" w:rsidRDefault="00312083" w:rsidP="00EE5D68">
            <w:pPr>
              <w:tabs>
                <w:tab w:val="left" w:pos="1276"/>
              </w:tabs>
              <w:spacing w:after="0" w:line="240" w:lineRule="auto"/>
              <w:jc w:val="both"/>
              <w:rPr>
                <w:rFonts w:ascii="Times New Roman" w:eastAsia="Times New Roman" w:hAnsi="Times New Roman" w:cs="Times New Roman"/>
                <w:b/>
                <w:bCs/>
              </w:rPr>
            </w:pPr>
          </w:p>
        </w:tc>
        <w:tc>
          <w:tcPr>
            <w:tcW w:w="1796" w:type="dxa"/>
            <w:vAlign w:val="center"/>
          </w:tcPr>
          <w:p w:rsidR="00312083" w:rsidRPr="00D76313" w:rsidRDefault="00312083" w:rsidP="00EE5D68">
            <w:pPr>
              <w:tabs>
                <w:tab w:val="left" w:pos="1276"/>
              </w:tabs>
              <w:spacing w:after="0" w:line="240" w:lineRule="auto"/>
              <w:jc w:val="center"/>
              <w:rPr>
                <w:rFonts w:ascii="Times New Roman" w:eastAsia="Times New Roman" w:hAnsi="Times New Roman" w:cs="Times New Roman"/>
                <w:b/>
                <w:bCs/>
              </w:rPr>
            </w:pPr>
            <w:r w:rsidRPr="00D76313">
              <w:rPr>
                <w:rFonts w:ascii="Times New Roman" w:eastAsia="Times New Roman" w:hAnsi="Times New Roman" w:cs="Times New Roman"/>
                <w:b/>
                <w:bCs/>
              </w:rPr>
              <w:t>- -</w:t>
            </w:r>
          </w:p>
        </w:tc>
      </w:tr>
      <w:tr w:rsidR="00312083" w:rsidRPr="00D76313" w:rsidTr="00EE4BBC">
        <w:tblPrEx>
          <w:tblLook w:val="01E0" w:firstRow="1" w:lastRow="1" w:firstColumn="1" w:lastColumn="1" w:noHBand="0" w:noVBand="0"/>
        </w:tblPrEx>
        <w:trPr>
          <w:trHeight w:val="340"/>
          <w:jc w:val="center"/>
        </w:trPr>
        <w:tc>
          <w:tcPr>
            <w:tcW w:w="2864" w:type="dxa"/>
            <w:vAlign w:val="center"/>
          </w:tcPr>
          <w:p w:rsidR="00312083" w:rsidRPr="00D76313" w:rsidRDefault="00312083" w:rsidP="00EE5D68">
            <w:pPr>
              <w:tabs>
                <w:tab w:val="left" w:pos="1276"/>
              </w:tabs>
              <w:spacing w:after="0" w:line="240" w:lineRule="auto"/>
              <w:jc w:val="both"/>
              <w:rPr>
                <w:rFonts w:ascii="Times New Roman" w:eastAsia="Times New Roman" w:hAnsi="Times New Roman" w:cs="Times New Roman"/>
                <w:b/>
                <w:bCs/>
              </w:rPr>
            </w:pPr>
            <w:r w:rsidRPr="00D76313">
              <w:rPr>
                <w:rFonts w:ascii="Times New Roman" w:eastAsia="Times New Roman" w:hAnsi="Times New Roman" w:cs="Times New Roman"/>
                <w:b/>
                <w:bCs/>
              </w:rPr>
              <w:t xml:space="preserve">Grand Total (A) + (B) + (C) </w:t>
            </w:r>
          </w:p>
        </w:tc>
        <w:tc>
          <w:tcPr>
            <w:tcW w:w="1701" w:type="dxa"/>
            <w:vAlign w:val="center"/>
          </w:tcPr>
          <w:p w:rsidR="00312083" w:rsidRPr="00D76313" w:rsidRDefault="00312083" w:rsidP="00EE5D68">
            <w:pPr>
              <w:tabs>
                <w:tab w:val="left" w:pos="1276"/>
              </w:tabs>
              <w:spacing w:after="0" w:line="240" w:lineRule="auto"/>
              <w:jc w:val="both"/>
              <w:rPr>
                <w:rFonts w:ascii="Times New Roman" w:eastAsia="Times New Roman" w:hAnsi="Times New Roman" w:cs="Times New Roman"/>
                <w:b/>
                <w:bCs/>
              </w:rPr>
            </w:pPr>
          </w:p>
        </w:tc>
        <w:tc>
          <w:tcPr>
            <w:tcW w:w="1701" w:type="dxa"/>
            <w:vAlign w:val="center"/>
          </w:tcPr>
          <w:p w:rsidR="00312083" w:rsidRPr="00D76313" w:rsidRDefault="00312083" w:rsidP="00EE5D68">
            <w:pPr>
              <w:tabs>
                <w:tab w:val="left" w:pos="1276"/>
              </w:tabs>
              <w:spacing w:after="0" w:line="240" w:lineRule="auto"/>
              <w:jc w:val="both"/>
              <w:rPr>
                <w:rFonts w:ascii="Times New Roman" w:eastAsia="Times New Roman" w:hAnsi="Times New Roman" w:cs="Times New Roman"/>
                <w:b/>
                <w:bCs/>
              </w:rPr>
            </w:pPr>
          </w:p>
        </w:tc>
        <w:tc>
          <w:tcPr>
            <w:tcW w:w="1613" w:type="dxa"/>
            <w:vAlign w:val="center"/>
          </w:tcPr>
          <w:p w:rsidR="00312083" w:rsidRPr="00D76313" w:rsidRDefault="00312083" w:rsidP="00EE5D68">
            <w:pPr>
              <w:tabs>
                <w:tab w:val="left" w:pos="1276"/>
              </w:tabs>
              <w:spacing w:after="0" w:line="240" w:lineRule="auto"/>
              <w:jc w:val="both"/>
              <w:rPr>
                <w:rFonts w:ascii="Times New Roman" w:eastAsia="Times New Roman" w:hAnsi="Times New Roman" w:cs="Times New Roman"/>
                <w:b/>
                <w:bCs/>
              </w:rPr>
            </w:pPr>
          </w:p>
        </w:tc>
        <w:tc>
          <w:tcPr>
            <w:tcW w:w="1796" w:type="dxa"/>
            <w:vAlign w:val="center"/>
          </w:tcPr>
          <w:p w:rsidR="00312083" w:rsidRPr="00D76313" w:rsidRDefault="00312083" w:rsidP="00EE5D68">
            <w:pPr>
              <w:tabs>
                <w:tab w:val="left" w:pos="1276"/>
              </w:tabs>
              <w:spacing w:after="0" w:line="240" w:lineRule="auto"/>
              <w:jc w:val="both"/>
              <w:rPr>
                <w:rFonts w:ascii="Times New Roman" w:eastAsia="Times New Roman" w:hAnsi="Times New Roman" w:cs="Times New Roman"/>
                <w:b/>
                <w:bCs/>
              </w:rPr>
            </w:pPr>
          </w:p>
        </w:tc>
      </w:tr>
    </w:tbl>
    <w:p w:rsidR="00312083" w:rsidRPr="00D76313" w:rsidRDefault="00312083" w:rsidP="00EE5D68">
      <w:pPr>
        <w:tabs>
          <w:tab w:val="left" w:pos="1276"/>
        </w:tabs>
        <w:spacing w:after="0" w:line="240" w:lineRule="auto"/>
        <w:rPr>
          <w:rFonts w:ascii="Times New Roman" w:hAnsi="Times New Roman" w:cs="Times New Roman"/>
          <w:b/>
        </w:rPr>
      </w:pPr>
    </w:p>
    <w:p w:rsidR="00691133" w:rsidRPr="00D76313" w:rsidRDefault="00691133" w:rsidP="00EE5D68">
      <w:pPr>
        <w:tabs>
          <w:tab w:val="left" w:pos="1276"/>
        </w:tabs>
        <w:spacing w:after="0" w:line="240" w:lineRule="auto"/>
        <w:rPr>
          <w:rFonts w:ascii="Times New Roman" w:hAnsi="Times New Roman" w:cs="Times New Roman"/>
          <w:b/>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4"/>
        <w:gridCol w:w="7706"/>
      </w:tblGrid>
      <w:tr w:rsidR="00312083" w:rsidRPr="00D76313" w:rsidTr="00691133">
        <w:trPr>
          <w:cantSplit/>
          <w:trHeight w:val="514"/>
        </w:trPr>
        <w:tc>
          <w:tcPr>
            <w:tcW w:w="9810" w:type="dxa"/>
            <w:gridSpan w:val="2"/>
            <w:vAlign w:val="center"/>
          </w:tcPr>
          <w:p w:rsidR="00312083" w:rsidRPr="00D76313" w:rsidRDefault="00312083" w:rsidP="00691133">
            <w:pPr>
              <w:tabs>
                <w:tab w:val="left" w:pos="1276"/>
              </w:tabs>
              <w:spacing w:after="0" w:line="240" w:lineRule="auto"/>
              <w:jc w:val="center"/>
              <w:rPr>
                <w:rFonts w:ascii="Times New Roman" w:eastAsia="Times New Roman" w:hAnsi="Times New Roman" w:cs="Times New Roman"/>
                <w:b/>
                <w:bCs/>
              </w:rPr>
            </w:pPr>
            <w:r w:rsidRPr="00D76313">
              <w:rPr>
                <w:rFonts w:ascii="Times New Roman" w:eastAsia="Times New Roman" w:hAnsi="Times New Roman" w:cs="Times New Roman"/>
                <w:b/>
                <w:bCs/>
              </w:rPr>
              <w:t>Issued &amp; paid up capital</w:t>
            </w:r>
          </w:p>
        </w:tc>
      </w:tr>
      <w:tr w:rsidR="00312083" w:rsidRPr="00D76313" w:rsidTr="00691133">
        <w:trPr>
          <w:cantSplit/>
          <w:trHeight w:val="692"/>
        </w:trPr>
        <w:tc>
          <w:tcPr>
            <w:tcW w:w="2104" w:type="dxa"/>
            <w:vAlign w:val="center"/>
          </w:tcPr>
          <w:p w:rsidR="00312083" w:rsidRPr="00D76313" w:rsidRDefault="00312083" w:rsidP="00EE5D68">
            <w:pPr>
              <w:tabs>
                <w:tab w:val="left" w:pos="1276"/>
              </w:tabs>
              <w:spacing w:after="0" w:line="240" w:lineRule="auto"/>
              <w:rPr>
                <w:rFonts w:ascii="Times New Roman" w:eastAsia="Times New Roman" w:hAnsi="Times New Roman" w:cs="Times New Roman"/>
                <w:b/>
                <w:bCs/>
              </w:rPr>
            </w:pPr>
            <w:r w:rsidRPr="00D76313">
              <w:rPr>
                <w:rFonts w:ascii="Times New Roman" w:eastAsia="Times New Roman" w:hAnsi="Times New Roman" w:cs="Times New Roman"/>
                <w:b/>
                <w:bCs/>
              </w:rPr>
              <w:t>Before allotment</w:t>
            </w:r>
          </w:p>
        </w:tc>
        <w:tc>
          <w:tcPr>
            <w:tcW w:w="7706" w:type="dxa"/>
            <w:vAlign w:val="center"/>
          </w:tcPr>
          <w:p w:rsidR="00312083" w:rsidRPr="00D76313" w:rsidRDefault="00312083" w:rsidP="00EE5D68">
            <w:pPr>
              <w:tabs>
                <w:tab w:val="left" w:pos="1276"/>
              </w:tabs>
              <w:spacing w:after="0" w:line="240" w:lineRule="auto"/>
              <w:jc w:val="both"/>
              <w:rPr>
                <w:rFonts w:ascii="Times New Roman" w:eastAsia="Times New Roman" w:hAnsi="Times New Roman" w:cs="Times New Roman"/>
                <w:bCs/>
              </w:rPr>
            </w:pPr>
            <w:r w:rsidRPr="00D76313">
              <w:rPr>
                <w:rFonts w:ascii="Times New Roman" w:eastAsia="Times New Roman" w:hAnsi="Times New Roman" w:cs="Times New Roman"/>
                <w:bCs/>
              </w:rPr>
              <w:t>Rs._____ crores consisting of ____________ equity shares of face value of Rs.____ each fully paid.</w:t>
            </w:r>
          </w:p>
        </w:tc>
      </w:tr>
      <w:tr w:rsidR="00312083" w:rsidRPr="00D76313" w:rsidTr="00691133">
        <w:trPr>
          <w:cantSplit/>
          <w:trHeight w:val="702"/>
        </w:trPr>
        <w:tc>
          <w:tcPr>
            <w:tcW w:w="2104" w:type="dxa"/>
            <w:vAlign w:val="center"/>
          </w:tcPr>
          <w:p w:rsidR="00312083" w:rsidRPr="00D76313" w:rsidRDefault="00312083" w:rsidP="00EE5D68">
            <w:pPr>
              <w:spacing w:after="0" w:line="240" w:lineRule="auto"/>
              <w:rPr>
                <w:rFonts w:ascii="Times New Roman" w:eastAsia="Times New Roman" w:hAnsi="Times New Roman" w:cs="Times New Roman"/>
                <w:b/>
                <w:bCs/>
              </w:rPr>
            </w:pPr>
            <w:r w:rsidRPr="00D76313">
              <w:rPr>
                <w:rFonts w:ascii="Times New Roman" w:eastAsia="Times New Roman" w:hAnsi="Times New Roman" w:cs="Times New Roman"/>
                <w:b/>
                <w:bCs/>
              </w:rPr>
              <w:t>After allotment</w:t>
            </w:r>
          </w:p>
        </w:tc>
        <w:tc>
          <w:tcPr>
            <w:tcW w:w="7706" w:type="dxa"/>
            <w:vAlign w:val="center"/>
          </w:tcPr>
          <w:p w:rsidR="00312083" w:rsidRPr="00D76313" w:rsidRDefault="00312083" w:rsidP="00EE5D68">
            <w:pPr>
              <w:spacing w:after="0" w:line="240" w:lineRule="auto"/>
              <w:jc w:val="both"/>
              <w:rPr>
                <w:rFonts w:ascii="Times New Roman" w:eastAsia="Times New Roman" w:hAnsi="Times New Roman" w:cs="Times New Roman"/>
                <w:bCs/>
              </w:rPr>
            </w:pPr>
            <w:r w:rsidRPr="00D76313">
              <w:rPr>
                <w:rFonts w:ascii="Times New Roman" w:eastAsia="Times New Roman" w:hAnsi="Times New Roman" w:cs="Times New Roman"/>
                <w:bCs/>
              </w:rPr>
              <w:t>Rs._____ crores consisting of ____________ equity shares of face value of Rs.____ each fully paid.</w:t>
            </w:r>
          </w:p>
        </w:tc>
      </w:tr>
    </w:tbl>
    <w:p w:rsidR="00312083" w:rsidRPr="00D76313" w:rsidRDefault="00312083" w:rsidP="00F42A54">
      <w:pPr>
        <w:spacing w:after="0" w:line="240" w:lineRule="auto"/>
        <w:rPr>
          <w:rFonts w:ascii="Times New Roman" w:hAnsi="Times New Roman" w:cs="Times New Roman"/>
          <w:b/>
        </w:rPr>
      </w:pPr>
    </w:p>
    <w:p w:rsidR="00312083" w:rsidRPr="00D76313" w:rsidRDefault="00312083" w:rsidP="00F42A54">
      <w:pPr>
        <w:spacing w:after="0" w:line="240" w:lineRule="auto"/>
        <w:rPr>
          <w:rFonts w:ascii="Times New Roman" w:hAnsi="Times New Roman" w:cs="Times New Roman"/>
          <w:b/>
        </w:rPr>
      </w:pPr>
    </w:p>
    <w:p w:rsidR="00312083" w:rsidRPr="00D76313" w:rsidRDefault="00312083" w:rsidP="00F42A54">
      <w:pPr>
        <w:spacing w:after="0" w:line="240" w:lineRule="auto"/>
        <w:rPr>
          <w:rFonts w:ascii="Times New Roman" w:hAnsi="Times New Roman" w:cs="Times New Roman"/>
          <w:b/>
        </w:rPr>
      </w:pPr>
    </w:p>
    <w:p w:rsidR="00F42A54" w:rsidRPr="00D76313" w:rsidRDefault="00F42A54" w:rsidP="00F42A54">
      <w:pPr>
        <w:spacing w:after="0" w:line="240" w:lineRule="auto"/>
        <w:rPr>
          <w:rFonts w:ascii="Times New Roman" w:hAnsi="Times New Roman" w:cs="Times New Roman"/>
          <w:b/>
        </w:rPr>
      </w:pPr>
      <w:r w:rsidRPr="00D76313">
        <w:rPr>
          <w:rFonts w:ascii="Times New Roman" w:hAnsi="Times New Roman" w:cs="Times New Roman"/>
          <w:b/>
        </w:rPr>
        <w:t>Date:</w:t>
      </w:r>
    </w:p>
    <w:p w:rsidR="00F42A54" w:rsidRPr="00D76313" w:rsidRDefault="00F42A54" w:rsidP="00F42A54">
      <w:pPr>
        <w:spacing w:after="0" w:line="240" w:lineRule="auto"/>
        <w:rPr>
          <w:rFonts w:ascii="Times New Roman" w:hAnsi="Times New Roman" w:cs="Times New Roman"/>
          <w:b/>
        </w:rPr>
      </w:pPr>
    </w:p>
    <w:p w:rsidR="00C20941" w:rsidRPr="00D76313" w:rsidRDefault="00F42A54" w:rsidP="00F42A54">
      <w:pPr>
        <w:spacing w:after="0" w:line="240" w:lineRule="auto"/>
        <w:rPr>
          <w:rFonts w:ascii="Times New Roman" w:hAnsi="Times New Roman" w:cs="Times New Roman"/>
          <w:b/>
        </w:rPr>
      </w:pPr>
      <w:r w:rsidRPr="00D76313">
        <w:rPr>
          <w:rFonts w:ascii="Times New Roman" w:hAnsi="Times New Roman" w:cs="Times New Roman"/>
          <w:b/>
        </w:rPr>
        <w:t>Place:</w:t>
      </w:r>
    </w:p>
    <w:p w:rsidR="0048486E" w:rsidRPr="00D76313" w:rsidRDefault="0048486E" w:rsidP="00F42A54">
      <w:pPr>
        <w:spacing w:after="0" w:line="240" w:lineRule="auto"/>
        <w:rPr>
          <w:rFonts w:ascii="Times New Roman" w:hAnsi="Times New Roman" w:cs="Times New Roman"/>
          <w:b/>
        </w:rPr>
      </w:pPr>
    </w:p>
    <w:p w:rsidR="00F42A54" w:rsidRPr="00D76313" w:rsidRDefault="00F42A54" w:rsidP="00F42A54">
      <w:pPr>
        <w:jc w:val="both"/>
        <w:rPr>
          <w:rFonts w:ascii="Times New Roman" w:hAnsi="Times New Roman" w:cs="Times New Roman"/>
          <w:b/>
        </w:rPr>
      </w:pPr>
      <w:r w:rsidRPr="00D76313">
        <w:rPr>
          <w:rFonts w:ascii="Times New Roman" w:hAnsi="Times New Roman" w:cs="Times New Roman"/>
          <w:b/>
        </w:rPr>
        <w:t>Signature of Managing Director/ Company Secretary</w:t>
      </w:r>
    </w:p>
    <w:sectPr w:rsidR="00F42A54" w:rsidRPr="00D76313" w:rsidSect="000A5EDE">
      <w:pgSz w:w="12240" w:h="15840"/>
      <w:pgMar w:top="1440" w:right="1183" w:bottom="1440" w:left="1440" w:header="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5EDE" w:rsidRDefault="000A5EDE" w:rsidP="00EF3E12">
      <w:pPr>
        <w:spacing w:after="0" w:line="240" w:lineRule="auto"/>
      </w:pPr>
      <w:r>
        <w:separator/>
      </w:r>
    </w:p>
  </w:endnote>
  <w:endnote w:type="continuationSeparator" w:id="0">
    <w:p w:rsidR="000A5EDE" w:rsidRDefault="000A5EDE" w:rsidP="00EF3E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5EDE" w:rsidRDefault="000A5EDE" w:rsidP="00EF3E12">
      <w:pPr>
        <w:spacing w:after="0" w:line="240" w:lineRule="auto"/>
      </w:pPr>
      <w:r>
        <w:separator/>
      </w:r>
    </w:p>
  </w:footnote>
  <w:footnote w:type="continuationSeparator" w:id="0">
    <w:p w:rsidR="000A5EDE" w:rsidRDefault="000A5EDE" w:rsidP="00EF3E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E7C63"/>
    <w:multiLevelType w:val="hybridMultilevel"/>
    <w:tmpl w:val="795AF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50104C"/>
    <w:multiLevelType w:val="hybridMultilevel"/>
    <w:tmpl w:val="C0ECAC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4ED7A23"/>
    <w:multiLevelType w:val="hybridMultilevel"/>
    <w:tmpl w:val="C64AC24A"/>
    <w:lvl w:ilvl="0" w:tplc="78F61598">
      <w:start w:val="1"/>
      <w:numFmt w:val="lowerLetter"/>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2603721B"/>
    <w:multiLevelType w:val="hybridMultilevel"/>
    <w:tmpl w:val="13620C6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62A61BB"/>
    <w:multiLevelType w:val="hybridMultilevel"/>
    <w:tmpl w:val="4F026B94"/>
    <w:lvl w:ilvl="0" w:tplc="F490F338">
      <w:start w:val="1"/>
      <w:numFmt w:val="lowerLetter"/>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900"/>
        </w:tabs>
        <w:ind w:left="900" w:hanging="360"/>
      </w:pPr>
    </w:lvl>
    <w:lvl w:ilvl="2" w:tplc="0409001B" w:tentative="1">
      <w:start w:val="1"/>
      <w:numFmt w:val="lowerRoman"/>
      <w:lvlText w:val="%3."/>
      <w:lvlJc w:val="right"/>
      <w:pPr>
        <w:tabs>
          <w:tab w:val="num" w:pos="1620"/>
        </w:tabs>
        <w:ind w:left="1620" w:hanging="180"/>
      </w:pPr>
    </w:lvl>
    <w:lvl w:ilvl="3" w:tplc="0409000F" w:tentative="1">
      <w:start w:val="1"/>
      <w:numFmt w:val="decimal"/>
      <w:lvlText w:val="%4."/>
      <w:lvlJc w:val="left"/>
      <w:pPr>
        <w:tabs>
          <w:tab w:val="num" w:pos="2340"/>
        </w:tabs>
        <w:ind w:left="234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3780"/>
        </w:tabs>
        <w:ind w:left="3780" w:hanging="180"/>
      </w:pPr>
    </w:lvl>
    <w:lvl w:ilvl="6" w:tplc="0409000F" w:tentative="1">
      <w:start w:val="1"/>
      <w:numFmt w:val="decimal"/>
      <w:lvlText w:val="%7."/>
      <w:lvlJc w:val="left"/>
      <w:pPr>
        <w:tabs>
          <w:tab w:val="num" w:pos="4500"/>
        </w:tabs>
        <w:ind w:left="4500" w:hanging="360"/>
      </w:pPr>
    </w:lvl>
    <w:lvl w:ilvl="7" w:tplc="04090019" w:tentative="1">
      <w:start w:val="1"/>
      <w:numFmt w:val="lowerLetter"/>
      <w:lvlText w:val="%8."/>
      <w:lvlJc w:val="left"/>
      <w:pPr>
        <w:tabs>
          <w:tab w:val="num" w:pos="5220"/>
        </w:tabs>
        <w:ind w:left="5220" w:hanging="360"/>
      </w:pPr>
    </w:lvl>
    <w:lvl w:ilvl="8" w:tplc="0409001B" w:tentative="1">
      <w:start w:val="1"/>
      <w:numFmt w:val="lowerRoman"/>
      <w:lvlText w:val="%9."/>
      <w:lvlJc w:val="right"/>
      <w:pPr>
        <w:tabs>
          <w:tab w:val="num" w:pos="5940"/>
        </w:tabs>
        <w:ind w:left="5940" w:hanging="180"/>
      </w:pPr>
    </w:lvl>
  </w:abstractNum>
  <w:abstractNum w:abstractNumId="5">
    <w:nsid w:val="2B8E1325"/>
    <w:multiLevelType w:val="hybridMultilevel"/>
    <w:tmpl w:val="6AC453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F643EB8"/>
    <w:multiLevelType w:val="hybridMultilevel"/>
    <w:tmpl w:val="B9DA76E4"/>
    <w:lvl w:ilvl="0" w:tplc="04090001">
      <w:start w:val="1"/>
      <w:numFmt w:val="bullet"/>
      <w:lvlText w:val=""/>
      <w:lvlJc w:val="left"/>
      <w:pPr>
        <w:tabs>
          <w:tab w:val="num" w:pos="360"/>
        </w:tabs>
        <w:ind w:left="360" w:hanging="360"/>
      </w:pPr>
      <w:rPr>
        <w:rFonts w:ascii="Symbol" w:hAnsi="Symbol"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559864CE"/>
    <w:multiLevelType w:val="hybridMultilevel"/>
    <w:tmpl w:val="70A87A4A"/>
    <w:lvl w:ilvl="0" w:tplc="0409000F">
      <w:start w:val="1"/>
      <w:numFmt w:val="decimal"/>
      <w:lvlText w:val="%1."/>
      <w:lvlJc w:val="left"/>
      <w:pPr>
        <w:tabs>
          <w:tab w:val="num" w:pos="720"/>
        </w:tabs>
        <w:ind w:left="720" w:hanging="360"/>
      </w:pPr>
    </w:lvl>
    <w:lvl w:ilvl="1" w:tplc="E490F522">
      <w:start w:val="1"/>
      <w:numFmt w:val="lowerLetter"/>
      <w:lvlText w:val="%2)"/>
      <w:lvlJc w:val="left"/>
      <w:pPr>
        <w:tabs>
          <w:tab w:val="num" w:pos="1440"/>
        </w:tabs>
        <w:ind w:left="1440" w:hanging="360"/>
      </w:pPr>
      <w:rPr>
        <w:rFonts w:ascii="Times New Roman" w:eastAsia="Times New Roman" w:hAnsi="Times New Roman" w:cs="Times New Roman"/>
      </w:rPr>
    </w:lvl>
    <w:lvl w:ilvl="2" w:tplc="948A0158">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9223D5B"/>
    <w:multiLevelType w:val="hybridMultilevel"/>
    <w:tmpl w:val="23FCE79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62F05E9D"/>
    <w:multiLevelType w:val="hybridMultilevel"/>
    <w:tmpl w:val="F4EA6A8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A81167"/>
    <w:multiLevelType w:val="hybridMultilevel"/>
    <w:tmpl w:val="C0ECAC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45377F2"/>
    <w:multiLevelType w:val="hybridMultilevel"/>
    <w:tmpl w:val="C5085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2"/>
  </w:num>
  <w:num w:numId="4">
    <w:abstractNumId w:val="1"/>
  </w:num>
  <w:num w:numId="5">
    <w:abstractNumId w:val="10"/>
  </w:num>
  <w:num w:numId="6">
    <w:abstractNumId w:val="9"/>
  </w:num>
  <w:num w:numId="7">
    <w:abstractNumId w:val="0"/>
  </w:num>
  <w:num w:numId="8">
    <w:abstractNumId w:val="7"/>
  </w:num>
  <w:num w:numId="9">
    <w:abstractNumId w:val="5"/>
  </w:num>
  <w:num w:numId="10">
    <w:abstractNumId w:val="3"/>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693F"/>
    <w:rsid w:val="00003DFA"/>
    <w:rsid w:val="000132B0"/>
    <w:rsid w:val="0002079D"/>
    <w:rsid w:val="00042D51"/>
    <w:rsid w:val="0006021A"/>
    <w:rsid w:val="00080F07"/>
    <w:rsid w:val="00097E17"/>
    <w:rsid w:val="000A5EDE"/>
    <w:rsid w:val="000C0BC0"/>
    <w:rsid w:val="000C23D3"/>
    <w:rsid w:val="001076C2"/>
    <w:rsid w:val="00107C52"/>
    <w:rsid w:val="00123D69"/>
    <w:rsid w:val="001A7F30"/>
    <w:rsid w:val="001D77DE"/>
    <w:rsid w:val="001E0E35"/>
    <w:rsid w:val="001E74C9"/>
    <w:rsid w:val="00210325"/>
    <w:rsid w:val="00225344"/>
    <w:rsid w:val="00231605"/>
    <w:rsid w:val="00246E4E"/>
    <w:rsid w:val="0026235E"/>
    <w:rsid w:val="0026569A"/>
    <w:rsid w:val="00266D9C"/>
    <w:rsid w:val="00285E7B"/>
    <w:rsid w:val="00292008"/>
    <w:rsid w:val="002C76B1"/>
    <w:rsid w:val="002D0221"/>
    <w:rsid w:val="00312083"/>
    <w:rsid w:val="0032696B"/>
    <w:rsid w:val="003410E6"/>
    <w:rsid w:val="00343C73"/>
    <w:rsid w:val="00345346"/>
    <w:rsid w:val="0035007C"/>
    <w:rsid w:val="00354981"/>
    <w:rsid w:val="0036121D"/>
    <w:rsid w:val="003A5E6E"/>
    <w:rsid w:val="003B28E9"/>
    <w:rsid w:val="003C1DBE"/>
    <w:rsid w:val="004068BF"/>
    <w:rsid w:val="00417601"/>
    <w:rsid w:val="00441A41"/>
    <w:rsid w:val="004479A5"/>
    <w:rsid w:val="00462982"/>
    <w:rsid w:val="00464436"/>
    <w:rsid w:val="00465B79"/>
    <w:rsid w:val="004816C5"/>
    <w:rsid w:val="0048486E"/>
    <w:rsid w:val="0049067E"/>
    <w:rsid w:val="00491D6F"/>
    <w:rsid w:val="00493515"/>
    <w:rsid w:val="00493B73"/>
    <w:rsid w:val="00496B59"/>
    <w:rsid w:val="004A05EF"/>
    <w:rsid w:val="004B26B2"/>
    <w:rsid w:val="004B43AC"/>
    <w:rsid w:val="004C6BC2"/>
    <w:rsid w:val="005219FF"/>
    <w:rsid w:val="00523327"/>
    <w:rsid w:val="00571A91"/>
    <w:rsid w:val="00593B98"/>
    <w:rsid w:val="005A0216"/>
    <w:rsid w:val="005B4E74"/>
    <w:rsid w:val="005E17F1"/>
    <w:rsid w:val="00607D25"/>
    <w:rsid w:val="00613E76"/>
    <w:rsid w:val="0065120F"/>
    <w:rsid w:val="006614BF"/>
    <w:rsid w:val="00673BF7"/>
    <w:rsid w:val="00691133"/>
    <w:rsid w:val="006B7262"/>
    <w:rsid w:val="006C460F"/>
    <w:rsid w:val="006D54A8"/>
    <w:rsid w:val="006E064E"/>
    <w:rsid w:val="006F3075"/>
    <w:rsid w:val="00705886"/>
    <w:rsid w:val="007168AC"/>
    <w:rsid w:val="00721DD0"/>
    <w:rsid w:val="00750D9C"/>
    <w:rsid w:val="007A2553"/>
    <w:rsid w:val="007A66FE"/>
    <w:rsid w:val="007B693F"/>
    <w:rsid w:val="007C16C9"/>
    <w:rsid w:val="007D25B3"/>
    <w:rsid w:val="007F7E58"/>
    <w:rsid w:val="00817345"/>
    <w:rsid w:val="008230FC"/>
    <w:rsid w:val="008370BE"/>
    <w:rsid w:val="00871DEA"/>
    <w:rsid w:val="00871F4B"/>
    <w:rsid w:val="0087726A"/>
    <w:rsid w:val="0088473A"/>
    <w:rsid w:val="008949B0"/>
    <w:rsid w:val="008A3201"/>
    <w:rsid w:val="008B0D93"/>
    <w:rsid w:val="008C1D7E"/>
    <w:rsid w:val="009048ED"/>
    <w:rsid w:val="009065AB"/>
    <w:rsid w:val="0095120D"/>
    <w:rsid w:val="009639C4"/>
    <w:rsid w:val="00983A09"/>
    <w:rsid w:val="009C69CB"/>
    <w:rsid w:val="009E527F"/>
    <w:rsid w:val="009E72A2"/>
    <w:rsid w:val="009F0D4C"/>
    <w:rsid w:val="00A002AE"/>
    <w:rsid w:val="00A03E86"/>
    <w:rsid w:val="00A04F57"/>
    <w:rsid w:val="00A1377A"/>
    <w:rsid w:val="00A40AAB"/>
    <w:rsid w:val="00A50284"/>
    <w:rsid w:val="00A56B8B"/>
    <w:rsid w:val="00A72239"/>
    <w:rsid w:val="00A86DED"/>
    <w:rsid w:val="00AA1B71"/>
    <w:rsid w:val="00AA1C55"/>
    <w:rsid w:val="00AB2D18"/>
    <w:rsid w:val="00AF5AAC"/>
    <w:rsid w:val="00B0184E"/>
    <w:rsid w:val="00B22D0B"/>
    <w:rsid w:val="00B22DF0"/>
    <w:rsid w:val="00B245E1"/>
    <w:rsid w:val="00BC19DD"/>
    <w:rsid w:val="00BF6EE8"/>
    <w:rsid w:val="00C001FA"/>
    <w:rsid w:val="00C20941"/>
    <w:rsid w:val="00C27646"/>
    <w:rsid w:val="00C4252E"/>
    <w:rsid w:val="00C52134"/>
    <w:rsid w:val="00C5506C"/>
    <w:rsid w:val="00C60890"/>
    <w:rsid w:val="00C73B00"/>
    <w:rsid w:val="00C97406"/>
    <w:rsid w:val="00CB6D11"/>
    <w:rsid w:val="00CC11A6"/>
    <w:rsid w:val="00CD6153"/>
    <w:rsid w:val="00CE30BF"/>
    <w:rsid w:val="00CE4171"/>
    <w:rsid w:val="00CE4302"/>
    <w:rsid w:val="00D0710F"/>
    <w:rsid w:val="00D2137B"/>
    <w:rsid w:val="00D50587"/>
    <w:rsid w:val="00D6616B"/>
    <w:rsid w:val="00D76313"/>
    <w:rsid w:val="00DB7EB7"/>
    <w:rsid w:val="00DD19AB"/>
    <w:rsid w:val="00DD1E74"/>
    <w:rsid w:val="00E215BD"/>
    <w:rsid w:val="00E4573C"/>
    <w:rsid w:val="00E56845"/>
    <w:rsid w:val="00EA259E"/>
    <w:rsid w:val="00EA75F3"/>
    <w:rsid w:val="00EB19E5"/>
    <w:rsid w:val="00EC40C7"/>
    <w:rsid w:val="00EE4BBC"/>
    <w:rsid w:val="00EE5D68"/>
    <w:rsid w:val="00EF28D0"/>
    <w:rsid w:val="00EF3E12"/>
    <w:rsid w:val="00F01CE7"/>
    <w:rsid w:val="00F42A54"/>
    <w:rsid w:val="00F53209"/>
    <w:rsid w:val="00F53D0C"/>
    <w:rsid w:val="00F53DA6"/>
    <w:rsid w:val="00F54E6F"/>
    <w:rsid w:val="00F94AFD"/>
    <w:rsid w:val="00F96461"/>
    <w:rsid w:val="00FB088F"/>
    <w:rsid w:val="00FC1F22"/>
    <w:rsid w:val="00FC55F4"/>
    <w:rsid w:val="00FC6EF2"/>
    <w:rsid w:val="00FD02C7"/>
    <w:rsid w:val="00FD1232"/>
    <w:rsid w:val="00FF42AD"/>
    <w:rsid w:val="00FF6F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0D9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
    <w:name w:val="Char Char Char Char Char Char Char Char"/>
    <w:basedOn w:val="Normal"/>
    <w:rsid w:val="00FC55F4"/>
    <w:pPr>
      <w:spacing w:after="160" w:line="240" w:lineRule="exact"/>
    </w:pPr>
    <w:rPr>
      <w:rFonts w:ascii="Verdana" w:eastAsia="Times New Roman" w:hAnsi="Verdana" w:cs="Times New Roman"/>
      <w:sz w:val="20"/>
      <w:szCs w:val="24"/>
      <w:lang w:val="en-AU"/>
    </w:rPr>
  </w:style>
  <w:style w:type="table" w:styleId="TableGrid">
    <w:name w:val="Table Grid"/>
    <w:basedOn w:val="TableNormal"/>
    <w:rsid w:val="00A502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E74C9"/>
    <w:pPr>
      <w:ind w:left="720"/>
      <w:contextualSpacing/>
    </w:pPr>
  </w:style>
  <w:style w:type="paragraph" w:styleId="Header">
    <w:name w:val="header"/>
    <w:basedOn w:val="Normal"/>
    <w:link w:val="HeaderChar"/>
    <w:unhideWhenUsed/>
    <w:rsid w:val="00EF3E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3E12"/>
  </w:style>
  <w:style w:type="paragraph" w:styleId="Footer">
    <w:name w:val="footer"/>
    <w:basedOn w:val="Normal"/>
    <w:link w:val="FooterChar"/>
    <w:uiPriority w:val="99"/>
    <w:unhideWhenUsed/>
    <w:rsid w:val="00EF3E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3E12"/>
  </w:style>
  <w:style w:type="paragraph" w:styleId="BalloonText">
    <w:name w:val="Balloon Text"/>
    <w:basedOn w:val="Normal"/>
    <w:link w:val="BalloonTextChar"/>
    <w:uiPriority w:val="99"/>
    <w:semiHidden/>
    <w:unhideWhenUsed/>
    <w:rsid w:val="00C001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01FA"/>
    <w:rPr>
      <w:rFonts w:ascii="Tahoma" w:hAnsi="Tahoma" w:cs="Tahoma"/>
      <w:sz w:val="16"/>
      <w:szCs w:val="16"/>
    </w:rPr>
  </w:style>
  <w:style w:type="character" w:styleId="Hyperlink">
    <w:name w:val="Hyperlink"/>
    <w:basedOn w:val="DefaultParagraphFont"/>
    <w:uiPriority w:val="99"/>
    <w:unhideWhenUsed/>
    <w:rsid w:val="00A40AAB"/>
    <w:rPr>
      <w:color w:val="0000FF" w:themeColor="hyperlink"/>
      <w:u w:val="single"/>
    </w:rPr>
  </w:style>
  <w:style w:type="paragraph" w:styleId="NoSpacing">
    <w:name w:val="No Spacing"/>
    <w:uiPriority w:val="1"/>
    <w:qFormat/>
    <w:rsid w:val="00F94AF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0D9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
    <w:name w:val="Char Char Char Char Char Char Char Char"/>
    <w:basedOn w:val="Normal"/>
    <w:rsid w:val="00FC55F4"/>
    <w:pPr>
      <w:spacing w:after="160" w:line="240" w:lineRule="exact"/>
    </w:pPr>
    <w:rPr>
      <w:rFonts w:ascii="Verdana" w:eastAsia="Times New Roman" w:hAnsi="Verdana" w:cs="Times New Roman"/>
      <w:sz w:val="20"/>
      <w:szCs w:val="24"/>
      <w:lang w:val="en-AU"/>
    </w:rPr>
  </w:style>
  <w:style w:type="table" w:styleId="TableGrid">
    <w:name w:val="Table Grid"/>
    <w:basedOn w:val="TableNormal"/>
    <w:rsid w:val="00A502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E74C9"/>
    <w:pPr>
      <w:ind w:left="720"/>
      <w:contextualSpacing/>
    </w:pPr>
  </w:style>
  <w:style w:type="paragraph" w:styleId="Header">
    <w:name w:val="header"/>
    <w:basedOn w:val="Normal"/>
    <w:link w:val="HeaderChar"/>
    <w:unhideWhenUsed/>
    <w:rsid w:val="00EF3E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3E12"/>
  </w:style>
  <w:style w:type="paragraph" w:styleId="Footer">
    <w:name w:val="footer"/>
    <w:basedOn w:val="Normal"/>
    <w:link w:val="FooterChar"/>
    <w:uiPriority w:val="99"/>
    <w:unhideWhenUsed/>
    <w:rsid w:val="00EF3E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3E12"/>
  </w:style>
  <w:style w:type="paragraph" w:styleId="BalloonText">
    <w:name w:val="Balloon Text"/>
    <w:basedOn w:val="Normal"/>
    <w:link w:val="BalloonTextChar"/>
    <w:uiPriority w:val="99"/>
    <w:semiHidden/>
    <w:unhideWhenUsed/>
    <w:rsid w:val="00C001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01FA"/>
    <w:rPr>
      <w:rFonts w:ascii="Tahoma" w:hAnsi="Tahoma" w:cs="Tahoma"/>
      <w:sz w:val="16"/>
      <w:szCs w:val="16"/>
    </w:rPr>
  </w:style>
  <w:style w:type="character" w:styleId="Hyperlink">
    <w:name w:val="Hyperlink"/>
    <w:basedOn w:val="DefaultParagraphFont"/>
    <w:uiPriority w:val="99"/>
    <w:unhideWhenUsed/>
    <w:rsid w:val="00A40AAB"/>
    <w:rPr>
      <w:color w:val="0000FF" w:themeColor="hyperlink"/>
      <w:u w:val="single"/>
    </w:rPr>
  </w:style>
  <w:style w:type="paragraph" w:styleId="NoSpacing">
    <w:name w:val="No Spacing"/>
    <w:uiPriority w:val="1"/>
    <w:qFormat/>
    <w:rsid w:val="00F94AF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166461">
      <w:bodyDiv w:val="1"/>
      <w:marLeft w:val="0"/>
      <w:marRight w:val="0"/>
      <w:marTop w:val="0"/>
      <w:marBottom w:val="0"/>
      <w:divBdr>
        <w:top w:val="none" w:sz="0" w:space="0" w:color="auto"/>
        <w:left w:val="none" w:sz="0" w:space="0" w:color="auto"/>
        <w:bottom w:val="none" w:sz="0" w:space="0" w:color="auto"/>
        <w:right w:val="none" w:sz="0" w:space="0" w:color="auto"/>
      </w:divBdr>
    </w:div>
    <w:div w:id="111167624">
      <w:bodyDiv w:val="1"/>
      <w:marLeft w:val="0"/>
      <w:marRight w:val="0"/>
      <w:marTop w:val="0"/>
      <w:marBottom w:val="0"/>
      <w:divBdr>
        <w:top w:val="none" w:sz="0" w:space="0" w:color="auto"/>
        <w:left w:val="none" w:sz="0" w:space="0" w:color="auto"/>
        <w:bottom w:val="none" w:sz="0" w:space="0" w:color="auto"/>
        <w:right w:val="none" w:sz="0" w:space="0" w:color="auto"/>
      </w:divBdr>
    </w:div>
    <w:div w:id="240913604">
      <w:bodyDiv w:val="1"/>
      <w:marLeft w:val="0"/>
      <w:marRight w:val="0"/>
      <w:marTop w:val="0"/>
      <w:marBottom w:val="0"/>
      <w:divBdr>
        <w:top w:val="none" w:sz="0" w:space="0" w:color="auto"/>
        <w:left w:val="none" w:sz="0" w:space="0" w:color="auto"/>
        <w:bottom w:val="none" w:sz="0" w:space="0" w:color="auto"/>
        <w:right w:val="none" w:sz="0" w:space="0" w:color="auto"/>
      </w:divBdr>
    </w:div>
    <w:div w:id="291642558">
      <w:bodyDiv w:val="1"/>
      <w:marLeft w:val="0"/>
      <w:marRight w:val="0"/>
      <w:marTop w:val="0"/>
      <w:marBottom w:val="0"/>
      <w:divBdr>
        <w:top w:val="none" w:sz="0" w:space="0" w:color="auto"/>
        <w:left w:val="none" w:sz="0" w:space="0" w:color="auto"/>
        <w:bottom w:val="none" w:sz="0" w:space="0" w:color="auto"/>
        <w:right w:val="none" w:sz="0" w:space="0" w:color="auto"/>
      </w:divBdr>
    </w:div>
    <w:div w:id="574512949">
      <w:bodyDiv w:val="1"/>
      <w:marLeft w:val="0"/>
      <w:marRight w:val="0"/>
      <w:marTop w:val="0"/>
      <w:marBottom w:val="0"/>
      <w:divBdr>
        <w:top w:val="none" w:sz="0" w:space="0" w:color="auto"/>
        <w:left w:val="none" w:sz="0" w:space="0" w:color="auto"/>
        <w:bottom w:val="none" w:sz="0" w:space="0" w:color="auto"/>
        <w:right w:val="none" w:sz="0" w:space="0" w:color="auto"/>
      </w:divBdr>
    </w:div>
    <w:div w:id="671950337">
      <w:bodyDiv w:val="1"/>
      <w:marLeft w:val="0"/>
      <w:marRight w:val="0"/>
      <w:marTop w:val="0"/>
      <w:marBottom w:val="0"/>
      <w:divBdr>
        <w:top w:val="none" w:sz="0" w:space="0" w:color="auto"/>
        <w:left w:val="none" w:sz="0" w:space="0" w:color="auto"/>
        <w:bottom w:val="none" w:sz="0" w:space="0" w:color="auto"/>
        <w:right w:val="none" w:sz="0" w:space="0" w:color="auto"/>
      </w:divBdr>
    </w:div>
    <w:div w:id="680083253">
      <w:bodyDiv w:val="1"/>
      <w:marLeft w:val="0"/>
      <w:marRight w:val="0"/>
      <w:marTop w:val="0"/>
      <w:marBottom w:val="0"/>
      <w:divBdr>
        <w:top w:val="none" w:sz="0" w:space="0" w:color="auto"/>
        <w:left w:val="none" w:sz="0" w:space="0" w:color="auto"/>
        <w:bottom w:val="none" w:sz="0" w:space="0" w:color="auto"/>
        <w:right w:val="none" w:sz="0" w:space="0" w:color="auto"/>
      </w:divBdr>
    </w:div>
    <w:div w:id="739330399">
      <w:bodyDiv w:val="1"/>
      <w:marLeft w:val="0"/>
      <w:marRight w:val="0"/>
      <w:marTop w:val="0"/>
      <w:marBottom w:val="0"/>
      <w:divBdr>
        <w:top w:val="none" w:sz="0" w:space="0" w:color="auto"/>
        <w:left w:val="none" w:sz="0" w:space="0" w:color="auto"/>
        <w:bottom w:val="none" w:sz="0" w:space="0" w:color="auto"/>
        <w:right w:val="none" w:sz="0" w:space="0" w:color="auto"/>
      </w:divBdr>
    </w:div>
    <w:div w:id="857085280">
      <w:bodyDiv w:val="1"/>
      <w:marLeft w:val="0"/>
      <w:marRight w:val="0"/>
      <w:marTop w:val="0"/>
      <w:marBottom w:val="0"/>
      <w:divBdr>
        <w:top w:val="none" w:sz="0" w:space="0" w:color="auto"/>
        <w:left w:val="none" w:sz="0" w:space="0" w:color="auto"/>
        <w:bottom w:val="none" w:sz="0" w:space="0" w:color="auto"/>
        <w:right w:val="none" w:sz="0" w:space="0" w:color="auto"/>
      </w:divBdr>
    </w:div>
    <w:div w:id="899095273">
      <w:bodyDiv w:val="1"/>
      <w:marLeft w:val="0"/>
      <w:marRight w:val="0"/>
      <w:marTop w:val="0"/>
      <w:marBottom w:val="0"/>
      <w:divBdr>
        <w:top w:val="none" w:sz="0" w:space="0" w:color="auto"/>
        <w:left w:val="none" w:sz="0" w:space="0" w:color="auto"/>
        <w:bottom w:val="none" w:sz="0" w:space="0" w:color="auto"/>
        <w:right w:val="none" w:sz="0" w:space="0" w:color="auto"/>
      </w:divBdr>
    </w:div>
    <w:div w:id="978222766">
      <w:bodyDiv w:val="1"/>
      <w:marLeft w:val="0"/>
      <w:marRight w:val="0"/>
      <w:marTop w:val="0"/>
      <w:marBottom w:val="0"/>
      <w:divBdr>
        <w:top w:val="none" w:sz="0" w:space="0" w:color="auto"/>
        <w:left w:val="none" w:sz="0" w:space="0" w:color="auto"/>
        <w:bottom w:val="none" w:sz="0" w:space="0" w:color="auto"/>
        <w:right w:val="none" w:sz="0" w:space="0" w:color="auto"/>
      </w:divBdr>
    </w:div>
    <w:div w:id="982200512">
      <w:bodyDiv w:val="1"/>
      <w:marLeft w:val="0"/>
      <w:marRight w:val="0"/>
      <w:marTop w:val="0"/>
      <w:marBottom w:val="0"/>
      <w:divBdr>
        <w:top w:val="none" w:sz="0" w:space="0" w:color="auto"/>
        <w:left w:val="none" w:sz="0" w:space="0" w:color="auto"/>
        <w:bottom w:val="none" w:sz="0" w:space="0" w:color="auto"/>
        <w:right w:val="none" w:sz="0" w:space="0" w:color="auto"/>
      </w:divBdr>
    </w:div>
    <w:div w:id="1045569867">
      <w:bodyDiv w:val="1"/>
      <w:marLeft w:val="0"/>
      <w:marRight w:val="0"/>
      <w:marTop w:val="0"/>
      <w:marBottom w:val="0"/>
      <w:divBdr>
        <w:top w:val="none" w:sz="0" w:space="0" w:color="auto"/>
        <w:left w:val="none" w:sz="0" w:space="0" w:color="auto"/>
        <w:bottom w:val="none" w:sz="0" w:space="0" w:color="auto"/>
        <w:right w:val="none" w:sz="0" w:space="0" w:color="auto"/>
      </w:divBdr>
    </w:div>
    <w:div w:id="1070083901">
      <w:bodyDiv w:val="1"/>
      <w:marLeft w:val="0"/>
      <w:marRight w:val="0"/>
      <w:marTop w:val="0"/>
      <w:marBottom w:val="0"/>
      <w:divBdr>
        <w:top w:val="none" w:sz="0" w:space="0" w:color="auto"/>
        <w:left w:val="none" w:sz="0" w:space="0" w:color="auto"/>
        <w:bottom w:val="none" w:sz="0" w:space="0" w:color="auto"/>
        <w:right w:val="none" w:sz="0" w:space="0" w:color="auto"/>
      </w:divBdr>
    </w:div>
    <w:div w:id="1267692628">
      <w:bodyDiv w:val="1"/>
      <w:marLeft w:val="0"/>
      <w:marRight w:val="0"/>
      <w:marTop w:val="0"/>
      <w:marBottom w:val="0"/>
      <w:divBdr>
        <w:top w:val="none" w:sz="0" w:space="0" w:color="auto"/>
        <w:left w:val="none" w:sz="0" w:space="0" w:color="auto"/>
        <w:bottom w:val="none" w:sz="0" w:space="0" w:color="auto"/>
        <w:right w:val="none" w:sz="0" w:space="0" w:color="auto"/>
      </w:divBdr>
    </w:div>
    <w:div w:id="1477717532">
      <w:bodyDiv w:val="1"/>
      <w:marLeft w:val="0"/>
      <w:marRight w:val="0"/>
      <w:marTop w:val="0"/>
      <w:marBottom w:val="0"/>
      <w:divBdr>
        <w:top w:val="none" w:sz="0" w:space="0" w:color="auto"/>
        <w:left w:val="none" w:sz="0" w:space="0" w:color="auto"/>
        <w:bottom w:val="none" w:sz="0" w:space="0" w:color="auto"/>
        <w:right w:val="none" w:sz="0" w:space="0" w:color="auto"/>
      </w:divBdr>
    </w:div>
    <w:div w:id="1631475798">
      <w:bodyDiv w:val="1"/>
      <w:marLeft w:val="0"/>
      <w:marRight w:val="0"/>
      <w:marTop w:val="0"/>
      <w:marBottom w:val="0"/>
      <w:divBdr>
        <w:top w:val="none" w:sz="0" w:space="0" w:color="auto"/>
        <w:left w:val="none" w:sz="0" w:space="0" w:color="auto"/>
        <w:bottom w:val="none" w:sz="0" w:space="0" w:color="auto"/>
        <w:right w:val="none" w:sz="0" w:space="0" w:color="auto"/>
      </w:divBdr>
    </w:div>
    <w:div w:id="1646353299">
      <w:bodyDiv w:val="1"/>
      <w:marLeft w:val="0"/>
      <w:marRight w:val="0"/>
      <w:marTop w:val="0"/>
      <w:marBottom w:val="0"/>
      <w:divBdr>
        <w:top w:val="none" w:sz="0" w:space="0" w:color="auto"/>
        <w:left w:val="none" w:sz="0" w:space="0" w:color="auto"/>
        <w:bottom w:val="none" w:sz="0" w:space="0" w:color="auto"/>
        <w:right w:val="none" w:sz="0" w:space="0" w:color="auto"/>
      </w:divBdr>
    </w:div>
    <w:div w:id="1650591626">
      <w:bodyDiv w:val="1"/>
      <w:marLeft w:val="0"/>
      <w:marRight w:val="0"/>
      <w:marTop w:val="0"/>
      <w:marBottom w:val="0"/>
      <w:divBdr>
        <w:top w:val="none" w:sz="0" w:space="0" w:color="auto"/>
        <w:left w:val="none" w:sz="0" w:space="0" w:color="auto"/>
        <w:bottom w:val="none" w:sz="0" w:space="0" w:color="auto"/>
        <w:right w:val="none" w:sz="0" w:space="0" w:color="auto"/>
      </w:divBdr>
    </w:div>
    <w:div w:id="1829665330">
      <w:bodyDiv w:val="1"/>
      <w:marLeft w:val="0"/>
      <w:marRight w:val="0"/>
      <w:marTop w:val="0"/>
      <w:marBottom w:val="0"/>
      <w:divBdr>
        <w:top w:val="none" w:sz="0" w:space="0" w:color="auto"/>
        <w:left w:val="none" w:sz="0" w:space="0" w:color="auto"/>
        <w:bottom w:val="none" w:sz="0" w:space="0" w:color="auto"/>
        <w:right w:val="none" w:sz="0" w:space="0" w:color="auto"/>
      </w:divBdr>
    </w:div>
    <w:div w:id="1885213509">
      <w:bodyDiv w:val="1"/>
      <w:marLeft w:val="0"/>
      <w:marRight w:val="0"/>
      <w:marTop w:val="0"/>
      <w:marBottom w:val="0"/>
      <w:divBdr>
        <w:top w:val="none" w:sz="0" w:space="0" w:color="auto"/>
        <w:left w:val="none" w:sz="0" w:space="0" w:color="auto"/>
        <w:bottom w:val="none" w:sz="0" w:space="0" w:color="auto"/>
        <w:right w:val="none" w:sz="0" w:space="0" w:color="auto"/>
      </w:divBdr>
    </w:div>
    <w:div w:id="1995834218">
      <w:bodyDiv w:val="1"/>
      <w:marLeft w:val="0"/>
      <w:marRight w:val="0"/>
      <w:marTop w:val="0"/>
      <w:marBottom w:val="0"/>
      <w:divBdr>
        <w:top w:val="none" w:sz="0" w:space="0" w:color="auto"/>
        <w:left w:val="none" w:sz="0" w:space="0" w:color="auto"/>
        <w:bottom w:val="none" w:sz="0" w:space="0" w:color="auto"/>
        <w:right w:val="none" w:sz="0" w:space="0" w:color="auto"/>
      </w:divBdr>
    </w:div>
    <w:div w:id="2044791013">
      <w:bodyDiv w:val="1"/>
      <w:marLeft w:val="0"/>
      <w:marRight w:val="0"/>
      <w:marTop w:val="0"/>
      <w:marBottom w:val="0"/>
      <w:divBdr>
        <w:top w:val="none" w:sz="0" w:space="0" w:color="auto"/>
        <w:left w:val="none" w:sz="0" w:space="0" w:color="auto"/>
        <w:bottom w:val="none" w:sz="0" w:space="0" w:color="auto"/>
        <w:right w:val="none" w:sz="0" w:space="0" w:color="auto"/>
      </w:divBdr>
    </w:div>
    <w:div w:id="2096660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listing@msei.in"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jp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Item" ma:contentTypeID="0x01" ma:contentTypeVersion="0" ma:contentTypeDescription="Create a new list item." ma:contentTypeScope="" ma:versionID="dc70080a284f3006dbd519a6b5b86d13">
  <xsd:schema xmlns:xsd="http://www.w3.org/2001/XMLSchema" xmlns:p="http://schemas.microsoft.com/office/2006/metadata/properties" targetNamespace="http://schemas.microsoft.com/office/2006/metadata/properties" ma:root="true" ma:fieldsID="7dc4182b3f328c7943409d9fc4394a2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ListForm</Display>
  <Edit>ListForm</Edit>
  <New>ListForm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AA3D1-0F10-4900-840F-40811FBEF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BEF11B8-615E-4F24-9F93-679578638CDE}">
  <ds:schemaRefs>
    <ds:schemaRef ds:uri="http://schemas.microsoft.com/office/2006/metadata/properties"/>
  </ds:schemaRefs>
</ds:datastoreItem>
</file>

<file path=customXml/itemProps3.xml><?xml version="1.0" encoding="utf-8"?>
<ds:datastoreItem xmlns:ds="http://schemas.openxmlformats.org/officeDocument/2006/customXml" ds:itemID="{5B3827D5-BC36-4F31-AB51-160D525377E6}">
  <ds:schemaRefs>
    <ds:schemaRef ds:uri="http://schemas.microsoft.com/sharepoint/v3/contenttype/forms"/>
  </ds:schemaRefs>
</ds:datastoreItem>
</file>

<file path=customXml/itemProps4.xml><?xml version="1.0" encoding="utf-8"?>
<ds:datastoreItem xmlns:ds="http://schemas.openxmlformats.org/officeDocument/2006/customXml" ds:itemID="{60DCA283-3304-4BEE-A286-4FC1EE685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5403</TotalTime>
  <Pages>11</Pages>
  <Words>2589</Words>
  <Characters>14761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Raut/MCX-SX/Listing</dc:creator>
  <cp:lastModifiedBy>Chaitanya Doshi/MSE/Listing</cp:lastModifiedBy>
  <cp:revision>72</cp:revision>
  <cp:lastPrinted>2016-07-21T05:09:00Z</cp:lastPrinted>
  <dcterms:created xsi:type="dcterms:W3CDTF">2016-07-21T05:47:00Z</dcterms:created>
  <dcterms:modified xsi:type="dcterms:W3CDTF">2021-09-06T08:00:00Z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vt:lpwstr>
  </property>
  <property fmtid="{D5CDD505-2E9C-101B-9397-08002B2CF9AE}" pid="3" name="File_x0020_Server">
    <vt:bool>true</vt:bool>
  </property>
</Properties>
</file>